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70FF1C" w14:textId="4289CB17" w:rsidR="00481412" w:rsidRDefault="00481412" w:rsidP="00481412">
      <w:pPr>
        <w:pStyle w:val="aff7"/>
      </w:pPr>
      <w:bookmarkStart w:id="0" w:name="OLE_LINK1"/>
      <w:r w:rsidRPr="00481412">
        <w:rPr>
          <w:rFonts w:hint="eastAsia"/>
        </w:rPr>
        <w:t>为何说秦始皇寻仙采药是举国行为？</w:t>
      </w:r>
    </w:p>
    <w:p w14:paraId="3B410547" w14:textId="77777777" w:rsidR="00481412" w:rsidRPr="00481412" w:rsidRDefault="00481412" w:rsidP="00481412">
      <w:pPr>
        <w:pStyle w:val="aff7"/>
      </w:pPr>
    </w:p>
    <w:p w14:paraId="19F7ACD7" w14:textId="627B1F72" w:rsidR="00481412" w:rsidRPr="00481412" w:rsidRDefault="00481412" w:rsidP="00481412">
      <w:pPr>
        <w:pStyle w:val="aff8"/>
      </w:pPr>
      <w:r w:rsidRPr="00481412">
        <w:rPr>
          <w:rFonts w:hint="eastAsia"/>
        </w:rPr>
        <w:t>（首发）</w:t>
      </w:r>
    </w:p>
    <w:p w14:paraId="4DAE7B83" w14:textId="77777777" w:rsidR="00481412" w:rsidRPr="00481412" w:rsidRDefault="00481412" w:rsidP="00481412">
      <w:pPr>
        <w:pStyle w:val="aff8"/>
      </w:pPr>
      <w:r w:rsidRPr="00481412">
        <w:rPr>
          <w:rFonts w:hint="eastAsia"/>
        </w:rPr>
        <w:t>刘钊</w:t>
      </w:r>
    </w:p>
    <w:p w14:paraId="39C52E67" w14:textId="77777777" w:rsidR="00481412" w:rsidRPr="00481412" w:rsidRDefault="00481412" w:rsidP="00481412">
      <w:pPr>
        <w:pStyle w:val="aff4"/>
        <w:ind w:firstLine="560"/>
        <w:rPr>
          <w:szCs w:val="18"/>
        </w:rPr>
      </w:pPr>
    </w:p>
    <w:p w14:paraId="5C91E8C7" w14:textId="1F34D699" w:rsidR="00481412" w:rsidRDefault="00481412" w:rsidP="00481412">
      <w:pPr>
        <w:pStyle w:val="aff4"/>
        <w:ind w:firstLine="560"/>
        <w:rPr>
          <w:szCs w:val="18"/>
        </w:rPr>
      </w:pPr>
      <w:r w:rsidRPr="00481412">
        <w:rPr>
          <w:rFonts w:hint="eastAsia"/>
          <w:szCs w:val="18"/>
        </w:rPr>
        <w:t>在“昆仑刻石”</w:t>
      </w:r>
      <w:proofErr w:type="gramStart"/>
      <w:r w:rsidRPr="00481412">
        <w:rPr>
          <w:rFonts w:hint="eastAsia"/>
          <w:szCs w:val="18"/>
        </w:rPr>
        <w:t>疑伪观点</w:t>
      </w:r>
      <w:proofErr w:type="gramEnd"/>
      <w:r w:rsidRPr="00481412">
        <w:rPr>
          <w:rFonts w:hint="eastAsia"/>
          <w:szCs w:val="18"/>
        </w:rPr>
        <w:t>中有一个被反复强调的说法，就是认为据《史记》《汉书》的记载，所知秦始皇的寻仙采药活动，都集中在东部或东部沿海，范围有限，不曾涉及其他地方，更不可能派人到青藏高原采药，且如果秦始皇派人到青藏高原采药，典籍也不可能没有记载。</w:t>
      </w:r>
    </w:p>
    <w:p w14:paraId="49195C49" w14:textId="77777777" w:rsidR="00CA6B49" w:rsidRPr="00481412" w:rsidRDefault="00CA6B49" w:rsidP="00481412">
      <w:pPr>
        <w:pStyle w:val="aff4"/>
        <w:ind w:firstLine="560"/>
        <w:rPr>
          <w:szCs w:val="18"/>
        </w:rPr>
      </w:pPr>
    </w:p>
    <w:p w14:paraId="649BFF72" w14:textId="77777777" w:rsidR="00481412" w:rsidRPr="00481412" w:rsidRDefault="00481412" w:rsidP="00CB3C4C">
      <w:pPr>
        <w:pStyle w:val="aff4"/>
        <w:ind w:firstLineChars="0" w:firstLine="0"/>
        <w:jc w:val="center"/>
        <w:rPr>
          <w:szCs w:val="18"/>
        </w:rPr>
      </w:pPr>
      <w:r w:rsidRPr="00481412">
        <w:rPr>
          <w:rFonts w:hint="eastAsia"/>
          <w:noProof/>
          <w:szCs w:val="18"/>
        </w:rPr>
        <w:drawing>
          <wp:inline distT="0" distB="0" distL="0" distR="0" wp14:anchorId="1F32BEB5" wp14:editId="78CAE331">
            <wp:extent cx="4254500" cy="2627630"/>
            <wp:effectExtent l="0" t="0" r="0" b="127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54500" cy="2627630"/>
                    </a:xfrm>
                    <a:prstGeom prst="rect">
                      <a:avLst/>
                    </a:prstGeom>
                    <a:noFill/>
                  </pic:spPr>
                </pic:pic>
              </a:graphicData>
            </a:graphic>
          </wp:inline>
        </w:drawing>
      </w:r>
    </w:p>
    <w:p w14:paraId="3CF1F4B2" w14:textId="77777777" w:rsidR="00CA6B49" w:rsidRDefault="00CA6B49" w:rsidP="00481412">
      <w:pPr>
        <w:pStyle w:val="aff4"/>
        <w:ind w:firstLine="560"/>
        <w:rPr>
          <w:szCs w:val="18"/>
        </w:rPr>
      </w:pPr>
    </w:p>
    <w:p w14:paraId="4FA39A7F" w14:textId="6CF638E7" w:rsidR="00481412" w:rsidRPr="00481412" w:rsidRDefault="00481412" w:rsidP="00481412">
      <w:pPr>
        <w:pStyle w:val="aff4"/>
        <w:ind w:firstLine="560"/>
        <w:rPr>
          <w:szCs w:val="18"/>
        </w:rPr>
      </w:pPr>
      <w:r w:rsidRPr="00481412">
        <w:rPr>
          <w:rFonts w:hint="eastAsia"/>
          <w:szCs w:val="18"/>
        </w:rPr>
        <w:lastRenderedPageBreak/>
        <w:t>这种认识其实是非常错误的。</w:t>
      </w:r>
    </w:p>
    <w:p w14:paraId="526ACB0F" w14:textId="77777777" w:rsidR="00481412" w:rsidRPr="00481412" w:rsidRDefault="00481412" w:rsidP="00481412">
      <w:pPr>
        <w:pStyle w:val="aff4"/>
        <w:ind w:firstLine="560"/>
        <w:rPr>
          <w:szCs w:val="18"/>
        </w:rPr>
      </w:pPr>
      <w:r w:rsidRPr="00481412">
        <w:rPr>
          <w:rFonts w:hint="eastAsia"/>
          <w:szCs w:val="18"/>
        </w:rPr>
        <w:t>首先，中原与西部的交往从很早开始就有很多实证，而秦地处西隅，本来与西部的联系就更为紧密。我曾在《再论昆仑刻石》一文中说过如下的话：</w:t>
      </w:r>
    </w:p>
    <w:p w14:paraId="65FCDEE1" w14:textId="77777777" w:rsidR="00481412" w:rsidRPr="00481412" w:rsidRDefault="00481412" w:rsidP="00481412">
      <w:pPr>
        <w:pStyle w:val="aff4"/>
        <w:ind w:firstLine="560"/>
        <w:rPr>
          <w:szCs w:val="18"/>
        </w:rPr>
      </w:pPr>
    </w:p>
    <w:p w14:paraId="30FF552D" w14:textId="77777777" w:rsidR="00481412" w:rsidRPr="00523E43" w:rsidRDefault="00481412" w:rsidP="00481412">
      <w:pPr>
        <w:pStyle w:val="aff4"/>
        <w:ind w:firstLine="480"/>
        <w:rPr>
          <w:rFonts w:ascii="楷体" w:eastAsia="楷体" w:hAnsi="楷体"/>
          <w:sz w:val="24"/>
          <w:szCs w:val="24"/>
        </w:rPr>
      </w:pPr>
      <w:r w:rsidRPr="00523E43">
        <w:rPr>
          <w:rFonts w:ascii="楷体" w:eastAsia="楷体" w:hAnsi="楷体" w:hint="eastAsia"/>
          <w:sz w:val="24"/>
          <w:szCs w:val="24"/>
        </w:rPr>
        <w:t>上世纪九十年代初，在西藏一个相当于夏代的墓葬中曾发现一个铜</w:t>
      </w:r>
      <w:proofErr w:type="gramStart"/>
      <w:r w:rsidRPr="00523E43">
        <w:rPr>
          <w:rFonts w:ascii="楷体" w:eastAsia="楷体" w:hAnsi="楷体" w:hint="eastAsia"/>
          <w:sz w:val="24"/>
          <w:szCs w:val="24"/>
        </w:rPr>
        <w:t>镞</w:t>
      </w:r>
      <w:proofErr w:type="gramEnd"/>
      <w:r w:rsidRPr="00523E43">
        <w:rPr>
          <w:rFonts w:ascii="楷体" w:eastAsia="楷体" w:hAnsi="楷体" w:hint="eastAsia"/>
          <w:sz w:val="24"/>
          <w:szCs w:val="24"/>
        </w:rPr>
        <w:t>，据研究应该是从中原传去的；殷墟妇好墓的玉器中，有大量的新疆玉；商代占卜所用龟甲中包含有东南亚的龟种。这些考古实例都说明早在夏商时期，中原与西方的西藏和新疆地区及东南亚区域就有了接触和交往。据权威研究，最迟到商代中晚期时，商文化的影响已经东到山东半岛，西到陕甘交界，北到鄂尔多斯高原，东北到辽宁朝阳，西南到四川广汉，最南到广西武鸣，可谓泽被广阔，影响深远。我们的先人一直对西边抱着神秘的向往，早从甲骨文时代开始，就有小</w:t>
      </w:r>
      <w:proofErr w:type="gramStart"/>
      <w:r w:rsidRPr="00523E43">
        <w:rPr>
          <w:rFonts w:ascii="楷体" w:eastAsia="楷体" w:hAnsi="楷体" w:hint="eastAsia"/>
          <w:sz w:val="24"/>
          <w:szCs w:val="24"/>
        </w:rPr>
        <w:t>臣墙配合商</w:t>
      </w:r>
      <w:proofErr w:type="gramEnd"/>
      <w:r w:rsidRPr="00523E43">
        <w:rPr>
          <w:rFonts w:ascii="楷体" w:eastAsia="楷体" w:hAnsi="楷体" w:hint="eastAsia"/>
          <w:sz w:val="24"/>
          <w:szCs w:val="24"/>
        </w:rPr>
        <w:t>王出征西方，战胜多个部族，并虏获无数战利品的记录。《穆天子传》载周穆王西征，登昆仑，拜见西王母，“以极西土”，并在多处刊石铭迹，是早于张骞的先行者。虽然《穆天子传》语涉怪诞奇异，但一定具有真实的史影。而到了秦始皇时代，开拓疆土，大修驰道，使军队与物资的转运和输送更为便捷迅速，对西域的震慑和影响自然又非秦穆公时所能比拟。秦在西北设有陇西郡，若是从陇西郡所属的今天的兰州附近出发，到达青海扎陵湖地区的步行距离也就800多公里，</w:t>
      </w:r>
      <w:r w:rsidRPr="00523E43">
        <w:rPr>
          <w:rFonts w:ascii="楷体" w:eastAsia="楷体" w:hAnsi="楷体" w:hint="eastAsia"/>
          <w:sz w:val="24"/>
          <w:szCs w:val="24"/>
        </w:rPr>
        <w:lastRenderedPageBreak/>
        <w:t>并不算远。加之作为皇帝派遣的任务，没有不克服困难必须完成的道理。五大夫</w:t>
      </w:r>
      <w:proofErr w:type="gramStart"/>
      <w:r w:rsidRPr="00523E43">
        <w:rPr>
          <w:rFonts w:ascii="楷体" w:eastAsia="楷体" w:hAnsi="楷体" w:hint="eastAsia"/>
          <w:sz w:val="24"/>
          <w:szCs w:val="24"/>
        </w:rPr>
        <w:t>翳</w:t>
      </w:r>
      <w:proofErr w:type="gramEnd"/>
      <w:r w:rsidRPr="00523E43">
        <w:rPr>
          <w:rFonts w:ascii="楷体" w:eastAsia="楷体" w:hAnsi="楷体" w:hint="eastAsia"/>
          <w:sz w:val="24"/>
          <w:szCs w:val="24"/>
        </w:rPr>
        <w:t>在青海扎陵湖刻石的时间距张骞凿空西域的时间不过就差几十年，相比较张骞能远涉中亚、西亚的诸多</w:t>
      </w:r>
      <w:proofErr w:type="gramStart"/>
      <w:r w:rsidRPr="00523E43">
        <w:rPr>
          <w:rFonts w:ascii="楷体" w:eastAsia="楷体" w:hAnsi="楷体" w:hint="eastAsia"/>
          <w:sz w:val="24"/>
          <w:szCs w:val="24"/>
        </w:rPr>
        <w:t>个</w:t>
      </w:r>
      <w:proofErr w:type="gramEnd"/>
      <w:r w:rsidRPr="00523E43">
        <w:rPr>
          <w:rFonts w:ascii="楷体" w:eastAsia="楷体" w:hAnsi="楷体" w:hint="eastAsia"/>
          <w:sz w:val="24"/>
          <w:szCs w:val="24"/>
        </w:rPr>
        <w:t>国家，五大夫</w:t>
      </w:r>
      <w:proofErr w:type="gramStart"/>
      <w:r w:rsidRPr="00523E43">
        <w:rPr>
          <w:rFonts w:ascii="楷体" w:eastAsia="楷体" w:hAnsi="楷体" w:hint="eastAsia"/>
          <w:sz w:val="24"/>
          <w:szCs w:val="24"/>
        </w:rPr>
        <w:t>翳</w:t>
      </w:r>
      <w:proofErr w:type="gramEnd"/>
      <w:r w:rsidRPr="00523E43">
        <w:rPr>
          <w:rFonts w:ascii="楷体" w:eastAsia="楷体" w:hAnsi="楷体" w:hint="eastAsia"/>
          <w:sz w:val="24"/>
          <w:szCs w:val="24"/>
        </w:rPr>
        <w:t>率队到达青海扎陵湖地区也就算不上什么，更</w:t>
      </w:r>
      <w:proofErr w:type="gramStart"/>
      <w:r w:rsidRPr="00523E43">
        <w:rPr>
          <w:rFonts w:ascii="楷体" w:eastAsia="楷体" w:hAnsi="楷体" w:hint="eastAsia"/>
          <w:sz w:val="24"/>
          <w:szCs w:val="24"/>
        </w:rPr>
        <w:t>别提跟</w:t>
      </w:r>
      <w:proofErr w:type="gramEnd"/>
      <w:r w:rsidRPr="00523E43">
        <w:rPr>
          <w:rFonts w:ascii="楷体" w:eastAsia="楷体" w:hAnsi="楷体" w:hint="eastAsia"/>
          <w:sz w:val="24"/>
          <w:szCs w:val="24"/>
        </w:rPr>
        <w:t>后世玄奘西行取经相比了。</w:t>
      </w:r>
    </w:p>
    <w:p w14:paraId="4E73675A" w14:textId="77777777" w:rsidR="00481412" w:rsidRPr="00481412" w:rsidRDefault="00481412" w:rsidP="00481412">
      <w:pPr>
        <w:pStyle w:val="aff4"/>
        <w:ind w:firstLine="560"/>
        <w:rPr>
          <w:rFonts w:ascii="楷体" w:eastAsia="楷体" w:hAnsi="楷体"/>
          <w:szCs w:val="18"/>
        </w:rPr>
      </w:pPr>
    </w:p>
    <w:p w14:paraId="3C50D6E4" w14:textId="77777777" w:rsidR="00481412" w:rsidRPr="00481412" w:rsidRDefault="00481412" w:rsidP="00481412">
      <w:pPr>
        <w:pStyle w:val="aff4"/>
        <w:ind w:firstLine="560"/>
        <w:rPr>
          <w:szCs w:val="18"/>
        </w:rPr>
      </w:pPr>
      <w:r w:rsidRPr="00481412">
        <w:rPr>
          <w:rFonts w:hint="eastAsia"/>
          <w:szCs w:val="18"/>
        </w:rPr>
        <w:t>其次，史籍中有中原很早就曾去西部采药的有关记载。今本《竹书记年》卷六“商纪二”说：“二十六年，西戎来宾，王使王孟聘西戎。”郝懿行案：“郭璞注《海外西经·丈夫国》云：‘殷帝太戊使王孟采药，从西王母至此，绝粮不能进，食木实，衣木皮，终身无妻而生二子，从形中出，是为丈夫民。’即此事也。然则西戎即西王母矣。”郭璞注《海外西经》“丈夫国”所云</w:t>
      </w:r>
      <w:proofErr w:type="gramStart"/>
      <w:r w:rsidRPr="00481412">
        <w:rPr>
          <w:rFonts w:hint="eastAsia"/>
          <w:szCs w:val="18"/>
        </w:rPr>
        <w:t>“</w:t>
      </w:r>
      <w:proofErr w:type="gramEnd"/>
      <w:r w:rsidRPr="00481412">
        <w:rPr>
          <w:rFonts w:hint="eastAsia"/>
          <w:szCs w:val="18"/>
        </w:rPr>
        <w:t>殷帝</w:t>
      </w:r>
      <w:proofErr w:type="gramStart"/>
      <w:r w:rsidRPr="00481412">
        <w:rPr>
          <w:rFonts w:hint="eastAsia"/>
          <w:szCs w:val="18"/>
        </w:rPr>
        <w:t>太戊使</w:t>
      </w:r>
      <w:proofErr w:type="gramEnd"/>
      <w:r w:rsidRPr="00481412">
        <w:rPr>
          <w:rFonts w:hint="eastAsia"/>
          <w:szCs w:val="18"/>
        </w:rPr>
        <w:t>王孟（一本作“英”）采药</w:t>
      </w:r>
      <w:proofErr w:type="gramStart"/>
      <w:r w:rsidRPr="00481412">
        <w:rPr>
          <w:rFonts w:hint="eastAsia"/>
          <w:szCs w:val="18"/>
        </w:rPr>
        <w:t>”</w:t>
      </w:r>
      <w:proofErr w:type="gramEnd"/>
      <w:r w:rsidRPr="00481412">
        <w:rPr>
          <w:rFonts w:hint="eastAsia"/>
          <w:szCs w:val="18"/>
        </w:rPr>
        <w:t>一语，同昆仑刻石的“皇帝使五大夫臣</w:t>
      </w:r>
      <w:proofErr w:type="gramStart"/>
      <w:r w:rsidRPr="00481412">
        <w:rPr>
          <w:rFonts w:hint="eastAsia"/>
          <w:szCs w:val="18"/>
        </w:rPr>
        <w:t>翳</w:t>
      </w:r>
      <w:proofErr w:type="gramEnd"/>
      <w:r w:rsidRPr="00481412">
        <w:rPr>
          <w:rFonts w:hint="eastAsia"/>
          <w:szCs w:val="18"/>
        </w:rPr>
        <w:t>将方支/策（技/策）采药昆陯”句式基本一致，也是用“使”表示派遣使者“采药”的说法。如果这一史料具有真实的来源，则说明商代已经跟西戎有交往。而据郭璞的注，西戎就是西王母，</w:t>
      </w:r>
      <w:proofErr w:type="gramStart"/>
      <w:r w:rsidRPr="00481412">
        <w:rPr>
          <w:rFonts w:hint="eastAsia"/>
          <w:szCs w:val="18"/>
        </w:rPr>
        <w:t>王孟聘西戎</w:t>
      </w:r>
      <w:proofErr w:type="gramEnd"/>
      <w:r w:rsidRPr="00481412">
        <w:rPr>
          <w:rFonts w:hint="eastAsia"/>
          <w:szCs w:val="18"/>
        </w:rPr>
        <w:t>就是跟随西王母采药。虽然郭璞的</w:t>
      </w:r>
      <w:proofErr w:type="gramStart"/>
      <w:r w:rsidRPr="00481412">
        <w:rPr>
          <w:rFonts w:hint="eastAsia"/>
          <w:szCs w:val="18"/>
        </w:rPr>
        <w:t>注可能</w:t>
      </w:r>
      <w:proofErr w:type="gramEnd"/>
      <w:r w:rsidRPr="00481412">
        <w:rPr>
          <w:rFonts w:hint="eastAsia"/>
          <w:szCs w:val="18"/>
        </w:rPr>
        <w:t>是魏</w:t>
      </w:r>
      <w:proofErr w:type="gramStart"/>
      <w:r w:rsidRPr="00481412">
        <w:rPr>
          <w:rFonts w:hint="eastAsia"/>
          <w:szCs w:val="18"/>
        </w:rPr>
        <w:t>晋时据西王母</w:t>
      </w:r>
      <w:proofErr w:type="gramEnd"/>
      <w:r w:rsidRPr="00481412">
        <w:rPr>
          <w:rFonts w:hint="eastAsia"/>
          <w:szCs w:val="18"/>
        </w:rPr>
        <w:t>的神话演绎而成，但承续于某种流传有序的真实史料的可能也不能完全排除。</w:t>
      </w:r>
    </w:p>
    <w:p w14:paraId="0450B196" w14:textId="77777777" w:rsidR="00481412" w:rsidRPr="00481412" w:rsidRDefault="00481412" w:rsidP="00481412">
      <w:pPr>
        <w:pStyle w:val="aff4"/>
        <w:ind w:firstLine="560"/>
        <w:rPr>
          <w:szCs w:val="18"/>
        </w:rPr>
      </w:pPr>
      <w:r w:rsidRPr="00481412">
        <w:rPr>
          <w:rFonts w:hint="eastAsia"/>
          <w:szCs w:val="18"/>
        </w:rPr>
        <w:t>《穆天子传》载周穆王西征，登上昆仑，拜见西王母并在昆仑多</w:t>
      </w:r>
      <w:r w:rsidRPr="00481412">
        <w:rPr>
          <w:rFonts w:hint="eastAsia"/>
          <w:szCs w:val="18"/>
        </w:rPr>
        <w:lastRenderedPageBreak/>
        <w:t>处“刊石铭记”的记载，</w:t>
      </w:r>
      <w:proofErr w:type="gramStart"/>
      <w:r w:rsidRPr="00481412">
        <w:rPr>
          <w:rFonts w:hint="eastAsia"/>
          <w:szCs w:val="18"/>
        </w:rPr>
        <w:t>更是跟昆仑</w:t>
      </w:r>
      <w:proofErr w:type="gramEnd"/>
      <w:r w:rsidRPr="00481412">
        <w:rPr>
          <w:rFonts w:hint="eastAsia"/>
          <w:szCs w:val="18"/>
        </w:rPr>
        <w:t>刻石记载的五大夫</w:t>
      </w:r>
      <w:proofErr w:type="gramStart"/>
      <w:r w:rsidRPr="00481412">
        <w:rPr>
          <w:rFonts w:hint="eastAsia"/>
          <w:szCs w:val="18"/>
        </w:rPr>
        <w:t>翳</w:t>
      </w:r>
      <w:proofErr w:type="gramEnd"/>
      <w:r w:rsidRPr="00481412">
        <w:rPr>
          <w:rFonts w:hint="eastAsia"/>
          <w:szCs w:val="18"/>
        </w:rPr>
        <w:t>去昆仑采药并刻石的举动有明显的相似性。</w:t>
      </w:r>
    </w:p>
    <w:p w14:paraId="26B98948" w14:textId="77777777" w:rsidR="00481412" w:rsidRPr="00481412" w:rsidRDefault="00481412" w:rsidP="00481412">
      <w:pPr>
        <w:pStyle w:val="aff4"/>
        <w:ind w:firstLine="560"/>
        <w:rPr>
          <w:szCs w:val="18"/>
        </w:rPr>
      </w:pPr>
      <w:r w:rsidRPr="00481412">
        <w:rPr>
          <w:rFonts w:hint="eastAsia"/>
          <w:szCs w:val="18"/>
        </w:rPr>
        <w:t>屈原的楚辞中屡次提到“昆仑”，如《涉江》云：“登昆仑兮食玉英，与天地</w:t>
      </w:r>
      <w:proofErr w:type="gramStart"/>
      <w:r w:rsidRPr="00481412">
        <w:rPr>
          <w:rFonts w:hint="eastAsia"/>
          <w:szCs w:val="18"/>
        </w:rPr>
        <w:t>兮</w:t>
      </w:r>
      <w:proofErr w:type="gramEnd"/>
      <w:r w:rsidRPr="00481412">
        <w:rPr>
          <w:rFonts w:hint="eastAsia"/>
          <w:szCs w:val="18"/>
        </w:rPr>
        <w:t>同寿，与日月</w:t>
      </w:r>
      <w:proofErr w:type="gramStart"/>
      <w:r w:rsidRPr="00481412">
        <w:rPr>
          <w:rFonts w:hint="eastAsia"/>
          <w:szCs w:val="18"/>
        </w:rPr>
        <w:t>兮</w:t>
      </w:r>
      <w:proofErr w:type="gramEnd"/>
      <w:r w:rsidRPr="00481412">
        <w:rPr>
          <w:rFonts w:hint="eastAsia"/>
          <w:szCs w:val="18"/>
        </w:rPr>
        <w:t>同光。”《离骚》云：“邅吾道夫昆仑兮，路脩远以周流。”《天问》云：“昆仑县</w:t>
      </w:r>
      <w:proofErr w:type="gramStart"/>
      <w:r w:rsidRPr="00481412">
        <w:rPr>
          <w:rFonts w:hint="eastAsia"/>
          <w:szCs w:val="18"/>
        </w:rPr>
        <w:t>圃</w:t>
      </w:r>
      <w:proofErr w:type="gramEnd"/>
      <w:r w:rsidRPr="00481412">
        <w:rPr>
          <w:rFonts w:hint="eastAsia"/>
          <w:szCs w:val="18"/>
        </w:rPr>
        <w:t>，其居安在？”特别是“登昆仑兮食玉英”一句，说明战国时期登昆仑山拜见西王母并服食昆仑山上的仙药，似乎是当时人追求长生不死观念中的共识。这一共识，正是昆仑刻石所载秦始皇派人到昆仑山采药的认知来源。</w:t>
      </w:r>
    </w:p>
    <w:p w14:paraId="36D45511" w14:textId="6B7C3967" w:rsidR="00481412" w:rsidRDefault="00481412" w:rsidP="00481412">
      <w:pPr>
        <w:pStyle w:val="aff4"/>
        <w:ind w:firstLine="560"/>
        <w:rPr>
          <w:szCs w:val="18"/>
        </w:rPr>
      </w:pPr>
      <w:r w:rsidRPr="00481412">
        <w:rPr>
          <w:rFonts w:hint="eastAsia"/>
          <w:szCs w:val="18"/>
        </w:rPr>
        <w:t>近几十年的出土文献研究，让我们对《竹书记年》、《山海经》和《穆天子传》这几种典籍的史料价值有了新的认识，这几种典籍在历史研究上的重要性也在日益凸显。这几种典籍中的记载绝不都是荒诞不经和捕风捉影，而是具有相当深厚的历史基底，是糅合了史实和传说的重要史料，是研究先秦史不能忽视的信息来源。仅以《山海经》为例，如《山海经》中关于“四方风”的记载，关于商的祖先王</w:t>
      </w:r>
      <w:proofErr w:type="gramStart"/>
      <w:r w:rsidRPr="00481412">
        <w:rPr>
          <w:rFonts w:hint="eastAsia"/>
          <w:szCs w:val="18"/>
        </w:rPr>
        <w:t>亥</w:t>
      </w:r>
      <w:proofErr w:type="gramEnd"/>
      <w:r w:rsidRPr="00481412">
        <w:rPr>
          <w:rFonts w:hint="eastAsia"/>
          <w:szCs w:val="18"/>
        </w:rPr>
        <w:t>与“鸟”的关系等，都跟见于甲骨文中的记载若合符节，但却不见于其他传世文献。《山海经》中的《山经》部分与出土的</w:t>
      </w:r>
      <w:proofErr w:type="gramStart"/>
      <w:r w:rsidRPr="00481412">
        <w:rPr>
          <w:rFonts w:hint="eastAsia"/>
          <w:szCs w:val="18"/>
        </w:rPr>
        <w:t>楚文字</w:t>
      </w:r>
      <w:proofErr w:type="gramEnd"/>
      <w:r w:rsidRPr="00481412">
        <w:rPr>
          <w:rFonts w:hint="eastAsia"/>
          <w:szCs w:val="18"/>
        </w:rPr>
        <w:t>资料有很多相合之处，在传说、习俗、用字用词习惯等方面有很高的相似度。这些都说明《山海经》一书的史料价值不容被低估。《竹书记年》和</w:t>
      </w:r>
      <w:r w:rsidRPr="00481412">
        <w:rPr>
          <w:rFonts w:hint="eastAsia"/>
          <w:szCs w:val="18"/>
        </w:rPr>
        <w:lastRenderedPageBreak/>
        <w:t>《穆天子传》也可等量齐观。</w:t>
      </w:r>
    </w:p>
    <w:p w14:paraId="17B31D94" w14:textId="77777777" w:rsidR="00F1151C" w:rsidRPr="00481412" w:rsidRDefault="00F1151C" w:rsidP="00481412">
      <w:pPr>
        <w:pStyle w:val="aff4"/>
        <w:ind w:firstLine="560"/>
        <w:rPr>
          <w:szCs w:val="18"/>
        </w:rPr>
      </w:pPr>
    </w:p>
    <w:p w14:paraId="0AD032B6" w14:textId="77777777" w:rsidR="00481412" w:rsidRPr="00481412" w:rsidRDefault="00481412" w:rsidP="00CB3C4C">
      <w:pPr>
        <w:pStyle w:val="aff4"/>
        <w:ind w:firstLineChars="0" w:firstLine="0"/>
        <w:jc w:val="center"/>
        <w:rPr>
          <w:szCs w:val="18"/>
        </w:rPr>
      </w:pPr>
      <w:r w:rsidRPr="00481412">
        <w:rPr>
          <w:noProof/>
          <w:szCs w:val="18"/>
        </w:rPr>
        <w:drawing>
          <wp:inline distT="0" distB="0" distL="0" distR="0" wp14:anchorId="1A7ACCE8" wp14:editId="7413AEBA">
            <wp:extent cx="1384300" cy="2097837"/>
            <wp:effectExtent l="0" t="0" r="635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389915" cy="2106346"/>
                    </a:xfrm>
                    <a:prstGeom prst="rect">
                      <a:avLst/>
                    </a:prstGeom>
                  </pic:spPr>
                </pic:pic>
              </a:graphicData>
            </a:graphic>
          </wp:inline>
        </w:drawing>
      </w:r>
      <w:r w:rsidRPr="00481412">
        <w:rPr>
          <w:noProof/>
          <w:szCs w:val="18"/>
        </w:rPr>
        <w:drawing>
          <wp:inline distT="0" distB="0" distL="0" distR="0" wp14:anchorId="32231C98" wp14:editId="080CB2FD">
            <wp:extent cx="1536700" cy="2114726"/>
            <wp:effectExtent l="0" t="0" r="635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547430" cy="2129492"/>
                    </a:xfrm>
                    <a:prstGeom prst="rect">
                      <a:avLst/>
                    </a:prstGeom>
                  </pic:spPr>
                </pic:pic>
              </a:graphicData>
            </a:graphic>
          </wp:inline>
        </w:drawing>
      </w:r>
      <w:r w:rsidRPr="00481412">
        <w:rPr>
          <w:noProof/>
          <w:szCs w:val="18"/>
        </w:rPr>
        <w:drawing>
          <wp:inline distT="0" distB="0" distL="0" distR="0" wp14:anchorId="6A3B3720" wp14:editId="7CBEAEB2">
            <wp:extent cx="1535055" cy="2124607"/>
            <wp:effectExtent l="0" t="0" r="8255"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11"/>
                    <a:stretch>
                      <a:fillRect/>
                    </a:stretch>
                  </pic:blipFill>
                  <pic:spPr>
                    <a:xfrm>
                      <a:off x="0" y="0"/>
                      <a:ext cx="1542434" cy="2134820"/>
                    </a:xfrm>
                    <a:prstGeom prst="rect">
                      <a:avLst/>
                    </a:prstGeom>
                  </pic:spPr>
                </pic:pic>
              </a:graphicData>
            </a:graphic>
          </wp:inline>
        </w:drawing>
      </w:r>
    </w:p>
    <w:p w14:paraId="7544C133" w14:textId="77777777" w:rsidR="00F1151C" w:rsidRDefault="00F1151C" w:rsidP="00481412">
      <w:pPr>
        <w:pStyle w:val="aff4"/>
        <w:ind w:firstLine="560"/>
        <w:rPr>
          <w:szCs w:val="18"/>
        </w:rPr>
      </w:pPr>
    </w:p>
    <w:p w14:paraId="7036392B" w14:textId="6B5349D8" w:rsidR="00481412" w:rsidRPr="00481412" w:rsidRDefault="00481412" w:rsidP="00481412">
      <w:pPr>
        <w:pStyle w:val="aff4"/>
        <w:ind w:firstLine="560"/>
        <w:rPr>
          <w:szCs w:val="18"/>
        </w:rPr>
      </w:pPr>
      <w:r w:rsidRPr="00481412">
        <w:rPr>
          <w:rFonts w:hint="eastAsia"/>
          <w:szCs w:val="18"/>
        </w:rPr>
        <w:t>明曹学</w:t>
      </w:r>
      <w:proofErr w:type="gramStart"/>
      <w:r w:rsidRPr="00481412">
        <w:rPr>
          <w:rFonts w:hint="eastAsia"/>
          <w:szCs w:val="18"/>
        </w:rPr>
        <w:t>佺</w:t>
      </w:r>
      <w:proofErr w:type="gramEnd"/>
      <w:r w:rsidRPr="00481412">
        <w:rPr>
          <w:rFonts w:hint="eastAsia"/>
          <w:szCs w:val="18"/>
        </w:rPr>
        <w:t>撰《蜀中广记》卷七十一</w:t>
      </w:r>
      <w:r w:rsidR="00621357">
        <w:rPr>
          <w:rFonts w:hint="eastAsia"/>
          <w:szCs w:val="18"/>
        </w:rPr>
        <w:t>《</w:t>
      </w:r>
      <w:r w:rsidRPr="00481412">
        <w:rPr>
          <w:rFonts w:hint="eastAsia"/>
          <w:szCs w:val="18"/>
        </w:rPr>
        <w:t>神仙记第一下·川西道一</w:t>
      </w:r>
      <w:r w:rsidR="00621357">
        <w:rPr>
          <w:rFonts w:hint="eastAsia"/>
          <w:szCs w:val="18"/>
        </w:rPr>
        <w:t>》</w:t>
      </w:r>
      <w:r w:rsidRPr="00481412">
        <w:rPr>
          <w:rFonts w:hint="eastAsia"/>
          <w:szCs w:val="18"/>
        </w:rPr>
        <w:t>有如下一条：</w:t>
      </w:r>
    </w:p>
    <w:p w14:paraId="6B3C2AA4" w14:textId="77777777" w:rsidR="00481412" w:rsidRPr="00481412" w:rsidRDefault="00481412" w:rsidP="00481412">
      <w:pPr>
        <w:pStyle w:val="aff4"/>
        <w:ind w:firstLine="560"/>
        <w:rPr>
          <w:szCs w:val="18"/>
        </w:rPr>
      </w:pPr>
    </w:p>
    <w:p w14:paraId="7E3CD7E0" w14:textId="77777777" w:rsidR="00481412" w:rsidRPr="00523E43" w:rsidRDefault="00481412" w:rsidP="00481412">
      <w:pPr>
        <w:pStyle w:val="aff4"/>
        <w:ind w:firstLine="480"/>
        <w:rPr>
          <w:rFonts w:ascii="楷体" w:eastAsia="楷体" w:hAnsi="楷体"/>
          <w:sz w:val="24"/>
          <w:szCs w:val="24"/>
        </w:rPr>
      </w:pPr>
      <w:r w:rsidRPr="00523E43">
        <w:rPr>
          <w:rFonts w:ascii="楷体" w:eastAsia="楷体" w:hAnsi="楷体" w:hint="eastAsia"/>
          <w:sz w:val="24"/>
          <w:szCs w:val="24"/>
        </w:rPr>
        <w:t>秦韩仲为祖龙采药使者，既而入蜀，炼丹于德阳之秦中观，遇</w:t>
      </w:r>
      <w:proofErr w:type="gramStart"/>
      <w:r w:rsidRPr="00523E43">
        <w:rPr>
          <w:rFonts w:ascii="楷体" w:eastAsia="楷体" w:hAnsi="楷体" w:hint="eastAsia"/>
          <w:sz w:val="24"/>
          <w:szCs w:val="24"/>
        </w:rPr>
        <w:t>京兆刘</w:t>
      </w:r>
      <w:proofErr w:type="gramEnd"/>
      <w:r w:rsidRPr="00523E43">
        <w:rPr>
          <w:rFonts w:ascii="楷体" w:eastAsia="楷体" w:hAnsi="楷体" w:hint="eastAsia"/>
          <w:sz w:val="24"/>
          <w:szCs w:val="24"/>
        </w:rPr>
        <w:t>根，授以神方五道，</w:t>
      </w:r>
      <w:proofErr w:type="gramStart"/>
      <w:r w:rsidRPr="00523E43">
        <w:rPr>
          <w:rFonts w:ascii="楷体" w:eastAsia="楷体" w:hAnsi="楷体" w:hint="eastAsia"/>
          <w:sz w:val="24"/>
          <w:szCs w:val="24"/>
        </w:rPr>
        <w:t>乃服九节</w:t>
      </w:r>
      <w:proofErr w:type="gramEnd"/>
      <w:r w:rsidRPr="00523E43">
        <w:rPr>
          <w:rFonts w:ascii="楷体" w:eastAsia="楷体" w:hAnsi="楷体" w:hint="eastAsia"/>
          <w:sz w:val="24"/>
          <w:szCs w:val="24"/>
        </w:rPr>
        <w:t>菖蒲十二年，</w:t>
      </w:r>
      <w:proofErr w:type="gramStart"/>
      <w:r w:rsidRPr="00523E43">
        <w:rPr>
          <w:rFonts w:ascii="楷体" w:eastAsia="楷体" w:hAnsi="楷体" w:hint="eastAsia"/>
          <w:sz w:val="24"/>
          <w:szCs w:val="24"/>
        </w:rPr>
        <w:t>体生白毫</w:t>
      </w:r>
      <w:proofErr w:type="gramEnd"/>
      <w:r w:rsidRPr="00523E43">
        <w:rPr>
          <w:rFonts w:ascii="楷体" w:eastAsia="楷体" w:hAnsi="楷体" w:hint="eastAsia"/>
          <w:sz w:val="24"/>
          <w:szCs w:val="24"/>
        </w:rPr>
        <w:t>，以端午</w:t>
      </w:r>
      <w:proofErr w:type="gramStart"/>
      <w:r w:rsidRPr="00523E43">
        <w:rPr>
          <w:rFonts w:ascii="楷体" w:eastAsia="楷体" w:hAnsi="楷体" w:hint="eastAsia"/>
          <w:sz w:val="24"/>
          <w:szCs w:val="24"/>
        </w:rPr>
        <w:t>日骑白</w:t>
      </w:r>
      <w:proofErr w:type="gramEnd"/>
      <w:r w:rsidRPr="00523E43">
        <w:rPr>
          <w:rFonts w:ascii="楷体" w:eastAsia="楷体" w:hAnsi="楷体" w:hint="eastAsia"/>
          <w:sz w:val="24"/>
          <w:szCs w:val="24"/>
        </w:rPr>
        <w:t>鹿上仙。按《真诰》曰：“广汉郡绵竹县东九里有山，昔韩众于上得仙，有大石铜为志。”又云：“易迁馆协辰夫人名景华，得韩终所授岷山丹，服而得仙，夫人为汉司空黄琼女也。”</w:t>
      </w:r>
    </w:p>
    <w:p w14:paraId="7F32A7C7" w14:textId="77777777" w:rsidR="00481412" w:rsidRPr="00481412" w:rsidRDefault="00481412" w:rsidP="00481412">
      <w:pPr>
        <w:pStyle w:val="aff4"/>
        <w:ind w:firstLine="560"/>
        <w:rPr>
          <w:rFonts w:ascii="楷体" w:eastAsia="楷体" w:hAnsi="楷体"/>
          <w:szCs w:val="18"/>
        </w:rPr>
      </w:pPr>
    </w:p>
    <w:p w14:paraId="555B83CA" w14:textId="77777777" w:rsidR="00481412" w:rsidRPr="00481412" w:rsidRDefault="00481412" w:rsidP="00481412">
      <w:pPr>
        <w:pStyle w:val="aff4"/>
        <w:ind w:firstLine="560"/>
        <w:rPr>
          <w:szCs w:val="18"/>
        </w:rPr>
      </w:pPr>
      <w:r w:rsidRPr="00481412">
        <w:rPr>
          <w:rFonts w:hint="eastAsia"/>
          <w:szCs w:val="18"/>
        </w:rPr>
        <w:t>“韩仲”是秦代著名方士，其名又写作“韩终”“韩众”等。《史记·秦始皇列传》载：“因使韩终、侯公、石生求仙人不死之药。”《汉</w:t>
      </w:r>
      <w:r w:rsidRPr="00481412">
        <w:rPr>
          <w:rFonts w:hint="eastAsia"/>
          <w:szCs w:val="18"/>
        </w:rPr>
        <w:lastRenderedPageBreak/>
        <w:t>书·郊祀志》说：“秦始皇初并天下，甘心于神仙之道，遣徐福、韩终之属多</w:t>
      </w:r>
      <w:proofErr w:type="gramStart"/>
      <w:r w:rsidRPr="00481412">
        <w:rPr>
          <w:rFonts w:hint="eastAsia"/>
          <w:szCs w:val="18"/>
        </w:rPr>
        <w:t>赍</w:t>
      </w:r>
      <w:proofErr w:type="gramEnd"/>
      <w:r w:rsidRPr="00481412">
        <w:rPr>
          <w:rFonts w:hint="eastAsia"/>
          <w:szCs w:val="18"/>
        </w:rPr>
        <w:t>童男童女入海求神采药，因逃不还，天下怨恨。”上引明曹学</w:t>
      </w:r>
      <w:proofErr w:type="gramStart"/>
      <w:r w:rsidRPr="00481412">
        <w:rPr>
          <w:rFonts w:hint="eastAsia"/>
          <w:szCs w:val="18"/>
        </w:rPr>
        <w:t>佺</w:t>
      </w:r>
      <w:proofErr w:type="gramEnd"/>
      <w:r w:rsidRPr="00481412">
        <w:rPr>
          <w:rFonts w:hint="eastAsia"/>
          <w:szCs w:val="18"/>
        </w:rPr>
        <w:t>撰《蜀中广记》中有韩</w:t>
      </w:r>
      <w:proofErr w:type="gramStart"/>
      <w:r w:rsidRPr="00481412">
        <w:rPr>
          <w:rFonts w:hint="eastAsia"/>
          <w:szCs w:val="18"/>
        </w:rPr>
        <w:t>仲作为</w:t>
      </w:r>
      <w:proofErr w:type="gramEnd"/>
      <w:r w:rsidRPr="00481412">
        <w:rPr>
          <w:rFonts w:hint="eastAsia"/>
          <w:szCs w:val="18"/>
        </w:rPr>
        <w:t>秦始皇的“采药使者”入蜀的记载，这是以往未曾引起注意的。虽然此书偏晚，但这一说法具有一定可信的史料来源也未尝可知。如果属实，说明秦始皇派遣的“采药使者”所至的范围，不光有东部和东部沿海，也包括巴蜀地区。</w:t>
      </w:r>
    </w:p>
    <w:p w14:paraId="32DBB805" w14:textId="77777777" w:rsidR="00481412" w:rsidRPr="00481412" w:rsidRDefault="00481412" w:rsidP="00481412">
      <w:pPr>
        <w:pStyle w:val="aff4"/>
        <w:ind w:firstLine="560"/>
        <w:rPr>
          <w:szCs w:val="18"/>
        </w:rPr>
      </w:pPr>
      <w:r w:rsidRPr="00481412">
        <w:rPr>
          <w:rFonts w:hint="eastAsia"/>
          <w:szCs w:val="18"/>
        </w:rPr>
        <w:t>秦汉时期的所谓“天下”是指秦汉帝国领属的所有土地。里耶秦简的“……求药天下，其县所有……”（7-105）已经表明了秦始皇的寻仙采药是举国行为，不然也绝不会说“求药天下”。</w:t>
      </w:r>
    </w:p>
    <w:p w14:paraId="322F7747" w14:textId="77777777" w:rsidR="00481412" w:rsidRPr="00481412" w:rsidRDefault="00481412" w:rsidP="00481412">
      <w:pPr>
        <w:pStyle w:val="aff4"/>
        <w:ind w:firstLine="560"/>
        <w:rPr>
          <w:szCs w:val="18"/>
        </w:rPr>
      </w:pPr>
      <w:r w:rsidRPr="00481412">
        <w:rPr>
          <w:rFonts w:hint="eastAsia"/>
          <w:szCs w:val="18"/>
        </w:rPr>
        <w:t>在里耶秦简中有很多“求菌”的记录：</w:t>
      </w:r>
    </w:p>
    <w:p w14:paraId="61FFA200" w14:textId="77777777" w:rsidR="00481412" w:rsidRPr="00481412" w:rsidRDefault="00481412" w:rsidP="00481412">
      <w:pPr>
        <w:pStyle w:val="aff4"/>
        <w:ind w:firstLine="560"/>
        <w:rPr>
          <w:szCs w:val="18"/>
        </w:rPr>
      </w:pPr>
    </w:p>
    <w:p w14:paraId="26F6D795" w14:textId="26361E0F" w:rsidR="00481412" w:rsidRPr="00523E43" w:rsidRDefault="00481412" w:rsidP="00481412">
      <w:pPr>
        <w:pStyle w:val="aff4"/>
        <w:ind w:firstLine="480"/>
        <w:rPr>
          <w:rFonts w:ascii="楷体" w:eastAsia="楷体" w:hAnsi="楷体"/>
          <w:sz w:val="24"/>
          <w:szCs w:val="24"/>
        </w:rPr>
      </w:pPr>
      <w:r w:rsidRPr="00523E43">
        <w:rPr>
          <w:rFonts w:ascii="楷体" w:eastAsia="楷体" w:hAnsi="楷体" w:hint="eastAsia"/>
          <w:sz w:val="24"/>
          <w:szCs w:val="24"/>
        </w:rPr>
        <w:t>1</w:t>
      </w:r>
      <w:r w:rsidR="00523E43">
        <w:rPr>
          <w:rFonts w:ascii="楷体" w:eastAsia="楷体" w:hAnsi="楷体"/>
          <w:sz w:val="24"/>
          <w:szCs w:val="24"/>
        </w:rPr>
        <w:t xml:space="preserve">. </w:t>
      </w:r>
      <w:r w:rsidRPr="00523E43">
        <w:rPr>
          <w:rFonts w:ascii="楷体" w:eastAsia="楷体" w:hAnsi="楷体" w:hint="eastAsia"/>
          <w:sz w:val="24"/>
          <w:szCs w:val="24"/>
        </w:rPr>
        <w:t>……求菌</w:t>
      </w:r>
      <w:proofErr w:type="gramStart"/>
      <w:r w:rsidRPr="00523E43">
        <w:rPr>
          <w:rFonts w:ascii="楷体" w:eastAsia="楷体" w:hAnsi="楷体" w:hint="eastAsia"/>
          <w:sz w:val="24"/>
          <w:szCs w:val="24"/>
        </w:rPr>
        <w:t>叚</w:t>
      </w:r>
      <w:proofErr w:type="gramEnd"/>
      <w:r w:rsidRPr="00523E43">
        <w:rPr>
          <w:rFonts w:ascii="楷体" w:eastAsia="楷体" w:hAnsi="楷体" w:hint="eastAsia"/>
          <w:sz w:val="24"/>
          <w:szCs w:val="24"/>
        </w:rPr>
        <w:t>（假）</w:t>
      </w:r>
      <w:proofErr w:type="gramStart"/>
      <w:r w:rsidRPr="00523E43">
        <w:rPr>
          <w:rFonts w:ascii="楷体" w:eastAsia="楷体" w:hAnsi="楷体" w:hint="eastAsia"/>
          <w:sz w:val="24"/>
          <w:szCs w:val="24"/>
        </w:rPr>
        <w:t>仓赣敢</w:t>
      </w:r>
      <w:proofErr w:type="gramEnd"/>
      <w:r w:rsidRPr="00523E43">
        <w:rPr>
          <w:rFonts w:ascii="楷体" w:eastAsia="楷体" w:hAnsi="楷体" w:hint="eastAsia"/>
          <w:sz w:val="24"/>
          <w:szCs w:val="24"/>
        </w:rPr>
        <w:t xml:space="preserve">…… 8-459 </w:t>
      </w:r>
    </w:p>
    <w:p w14:paraId="66B93316" w14:textId="184988DF" w:rsidR="00481412" w:rsidRPr="00523E43" w:rsidRDefault="00481412" w:rsidP="00481412">
      <w:pPr>
        <w:pStyle w:val="aff4"/>
        <w:ind w:firstLine="480"/>
        <w:rPr>
          <w:rFonts w:ascii="楷体" w:eastAsia="楷体" w:hAnsi="楷体"/>
          <w:sz w:val="24"/>
          <w:szCs w:val="24"/>
        </w:rPr>
      </w:pPr>
      <w:r w:rsidRPr="00523E43">
        <w:rPr>
          <w:rFonts w:ascii="楷体" w:eastAsia="楷体" w:hAnsi="楷体" w:hint="eastAsia"/>
          <w:sz w:val="24"/>
          <w:szCs w:val="24"/>
        </w:rPr>
        <w:t>2</w:t>
      </w:r>
      <w:r w:rsidR="00523E43">
        <w:rPr>
          <w:rFonts w:ascii="楷体" w:eastAsia="楷体" w:hAnsi="楷体" w:hint="eastAsia"/>
          <w:sz w:val="24"/>
          <w:szCs w:val="24"/>
        </w:rPr>
        <w:t>.</w:t>
      </w:r>
      <w:r w:rsidR="00523E43">
        <w:rPr>
          <w:rFonts w:ascii="楷体" w:eastAsia="楷体" w:hAnsi="楷体"/>
          <w:sz w:val="24"/>
          <w:szCs w:val="24"/>
        </w:rPr>
        <w:t xml:space="preserve"> </w:t>
      </w:r>
      <w:proofErr w:type="gramStart"/>
      <w:r w:rsidRPr="00523E43">
        <w:rPr>
          <w:rFonts w:ascii="楷体" w:eastAsia="楷体" w:hAnsi="楷体" w:hint="eastAsia"/>
          <w:sz w:val="24"/>
          <w:szCs w:val="24"/>
        </w:rPr>
        <w:t>求菌内久禾</w:t>
      </w:r>
      <w:proofErr w:type="gramEnd"/>
      <w:r w:rsidRPr="00523E43">
        <w:rPr>
          <w:rFonts w:ascii="楷体" w:eastAsia="楷体" w:hAnsi="楷体" w:hint="eastAsia"/>
          <w:sz w:val="24"/>
          <w:szCs w:val="24"/>
        </w:rPr>
        <w:t xml:space="preserve">……8-1689 </w:t>
      </w:r>
    </w:p>
    <w:p w14:paraId="69E9C987" w14:textId="00D14F62" w:rsidR="00481412" w:rsidRPr="00523E43" w:rsidRDefault="00481412" w:rsidP="00481412">
      <w:pPr>
        <w:pStyle w:val="aff4"/>
        <w:ind w:firstLine="480"/>
        <w:rPr>
          <w:rFonts w:ascii="楷体" w:eastAsia="楷体" w:hAnsi="楷体"/>
          <w:sz w:val="24"/>
          <w:szCs w:val="24"/>
        </w:rPr>
      </w:pPr>
      <w:r w:rsidRPr="00523E43">
        <w:rPr>
          <w:rFonts w:ascii="楷体" w:eastAsia="楷体" w:hAnsi="楷体" w:hint="eastAsia"/>
          <w:sz w:val="24"/>
          <w:szCs w:val="24"/>
        </w:rPr>
        <w:t>3</w:t>
      </w:r>
      <w:r w:rsidR="00523E43">
        <w:rPr>
          <w:rFonts w:ascii="楷体" w:eastAsia="楷体" w:hAnsi="楷体" w:hint="eastAsia"/>
          <w:sz w:val="24"/>
          <w:szCs w:val="24"/>
        </w:rPr>
        <w:t>.</w:t>
      </w:r>
      <w:r w:rsidR="00523E43">
        <w:rPr>
          <w:rFonts w:ascii="楷体" w:eastAsia="楷体" w:hAnsi="楷体"/>
          <w:sz w:val="24"/>
          <w:szCs w:val="24"/>
        </w:rPr>
        <w:t xml:space="preserve"> </w:t>
      </w:r>
      <w:r w:rsidRPr="00523E43">
        <w:rPr>
          <w:rFonts w:ascii="楷体" w:eastAsia="楷体" w:hAnsi="楷体" w:hint="eastAsia"/>
          <w:sz w:val="24"/>
          <w:szCs w:val="24"/>
        </w:rPr>
        <w:t>……求菌</w:t>
      </w:r>
      <w:proofErr w:type="gramStart"/>
      <w:r w:rsidRPr="00523E43">
        <w:rPr>
          <w:rFonts w:ascii="楷体" w:eastAsia="楷体" w:hAnsi="楷体" w:hint="eastAsia"/>
          <w:sz w:val="24"/>
          <w:szCs w:val="24"/>
        </w:rPr>
        <w:t>叚</w:t>
      </w:r>
      <w:proofErr w:type="gramEnd"/>
      <w:r w:rsidRPr="00523E43">
        <w:rPr>
          <w:rFonts w:ascii="楷体" w:eastAsia="楷体" w:hAnsi="楷体" w:hint="eastAsia"/>
          <w:sz w:val="24"/>
          <w:szCs w:val="24"/>
        </w:rPr>
        <w:t>（假）</w:t>
      </w:r>
      <w:proofErr w:type="gramStart"/>
      <w:r w:rsidRPr="00523E43">
        <w:rPr>
          <w:rFonts w:ascii="楷体" w:eastAsia="楷体" w:hAnsi="楷体" w:hint="eastAsia"/>
          <w:sz w:val="24"/>
          <w:szCs w:val="24"/>
        </w:rPr>
        <w:t>仓赣敢言</w:t>
      </w:r>
      <w:proofErr w:type="gramEnd"/>
      <w:r w:rsidRPr="00523E43">
        <w:rPr>
          <w:rFonts w:ascii="楷体" w:eastAsia="楷体" w:hAnsi="楷体" w:hint="eastAsia"/>
          <w:sz w:val="24"/>
          <w:szCs w:val="24"/>
        </w:rPr>
        <w:t xml:space="preserve">之……8-2371 </w:t>
      </w:r>
    </w:p>
    <w:p w14:paraId="48E52785" w14:textId="1FE63FE2" w:rsidR="00481412" w:rsidRPr="00523E43" w:rsidRDefault="00481412" w:rsidP="00481412">
      <w:pPr>
        <w:pStyle w:val="aff4"/>
        <w:ind w:firstLine="480"/>
        <w:rPr>
          <w:rFonts w:ascii="楷体" w:eastAsia="楷体" w:hAnsi="楷体"/>
          <w:sz w:val="24"/>
          <w:szCs w:val="24"/>
        </w:rPr>
      </w:pPr>
      <w:r w:rsidRPr="00523E43">
        <w:rPr>
          <w:rFonts w:ascii="楷体" w:eastAsia="楷体" w:hAnsi="楷体" w:hint="eastAsia"/>
          <w:sz w:val="24"/>
          <w:szCs w:val="24"/>
        </w:rPr>
        <w:t>4</w:t>
      </w:r>
      <w:r w:rsidR="00523E43">
        <w:rPr>
          <w:rFonts w:ascii="楷体" w:eastAsia="楷体" w:hAnsi="楷体" w:hint="eastAsia"/>
          <w:sz w:val="24"/>
          <w:szCs w:val="24"/>
        </w:rPr>
        <w:t>.</w:t>
      </w:r>
      <w:r w:rsidR="00523E43">
        <w:rPr>
          <w:rFonts w:ascii="楷体" w:eastAsia="楷体" w:hAnsi="楷体"/>
          <w:sz w:val="24"/>
          <w:szCs w:val="24"/>
        </w:rPr>
        <w:t xml:space="preserve"> </w:t>
      </w:r>
      <w:proofErr w:type="gramStart"/>
      <w:r w:rsidRPr="00523E43">
        <w:rPr>
          <w:rFonts w:ascii="楷体" w:eastAsia="楷体" w:hAnsi="楷体" w:hint="eastAsia"/>
          <w:sz w:val="24"/>
          <w:szCs w:val="24"/>
        </w:rPr>
        <w:t>吏各一</w:t>
      </w:r>
      <w:proofErr w:type="gramEnd"/>
      <w:r w:rsidRPr="00523E43">
        <w:rPr>
          <w:rFonts w:ascii="楷体" w:eastAsia="楷体" w:hAnsi="楷体" w:hint="eastAsia"/>
          <w:sz w:val="24"/>
          <w:szCs w:val="24"/>
        </w:rPr>
        <w:t>人、</w:t>
      </w:r>
      <w:proofErr w:type="gramStart"/>
      <w:r w:rsidRPr="00523E43">
        <w:rPr>
          <w:rFonts w:ascii="楷体" w:eastAsia="楷体" w:hAnsi="楷体" w:hint="eastAsia"/>
          <w:sz w:val="24"/>
          <w:szCs w:val="24"/>
        </w:rPr>
        <w:t>徒廿人</w:t>
      </w:r>
      <w:proofErr w:type="gramEnd"/>
      <w:r w:rsidRPr="00523E43">
        <w:rPr>
          <w:rFonts w:ascii="楷体" w:eastAsia="楷体" w:hAnsi="楷体" w:hint="eastAsia"/>
          <w:sz w:val="24"/>
          <w:szCs w:val="24"/>
        </w:rPr>
        <w:t>以求</w:t>
      </w:r>
      <w:proofErr w:type="gramStart"/>
      <w:r w:rsidRPr="00523E43">
        <w:rPr>
          <w:rFonts w:ascii="楷体" w:eastAsia="楷体" w:hAnsi="楷体" w:hint="eastAsia"/>
          <w:sz w:val="24"/>
          <w:szCs w:val="24"/>
        </w:rPr>
        <w:t>菌</w:t>
      </w:r>
      <w:proofErr w:type="gramEnd"/>
      <w:r w:rsidRPr="00523E43">
        <w:rPr>
          <w:rFonts w:ascii="楷体" w:eastAsia="楷体" w:hAnsi="楷体" w:hint="eastAsia"/>
          <w:sz w:val="24"/>
          <w:szCs w:val="24"/>
        </w:rPr>
        <w:t xml:space="preserve">……9-587 </w:t>
      </w:r>
    </w:p>
    <w:p w14:paraId="1A29ED3D" w14:textId="6FF4CB61" w:rsidR="00481412" w:rsidRPr="00523E43" w:rsidRDefault="00481412" w:rsidP="00481412">
      <w:pPr>
        <w:pStyle w:val="aff4"/>
        <w:ind w:firstLine="480"/>
        <w:rPr>
          <w:rFonts w:ascii="楷体" w:eastAsia="楷体" w:hAnsi="楷体"/>
          <w:sz w:val="24"/>
          <w:szCs w:val="24"/>
        </w:rPr>
      </w:pPr>
      <w:r w:rsidRPr="00523E43">
        <w:rPr>
          <w:rFonts w:ascii="楷体" w:eastAsia="楷体" w:hAnsi="楷体" w:hint="eastAsia"/>
          <w:sz w:val="24"/>
          <w:szCs w:val="24"/>
        </w:rPr>
        <w:t>5</w:t>
      </w:r>
      <w:r w:rsidR="00523E43">
        <w:rPr>
          <w:rFonts w:ascii="楷体" w:eastAsia="楷体" w:hAnsi="楷体" w:hint="eastAsia"/>
          <w:sz w:val="24"/>
          <w:szCs w:val="24"/>
        </w:rPr>
        <w:t>.</w:t>
      </w:r>
      <w:r w:rsidR="00523E43">
        <w:rPr>
          <w:rFonts w:ascii="楷体" w:eastAsia="楷体" w:hAnsi="楷体"/>
          <w:sz w:val="24"/>
          <w:szCs w:val="24"/>
        </w:rPr>
        <w:t xml:space="preserve"> </w:t>
      </w:r>
      <w:r w:rsidRPr="00523E43">
        <w:rPr>
          <w:rFonts w:ascii="楷体" w:eastAsia="楷体" w:hAnsi="楷体" w:hint="eastAsia"/>
          <w:sz w:val="24"/>
          <w:szCs w:val="24"/>
        </w:rPr>
        <w:t>……</w:t>
      </w:r>
      <w:proofErr w:type="gramStart"/>
      <w:r w:rsidRPr="00523E43">
        <w:rPr>
          <w:rFonts w:ascii="楷体" w:eastAsia="楷体" w:hAnsi="楷体" w:hint="eastAsia"/>
          <w:sz w:val="24"/>
          <w:szCs w:val="24"/>
        </w:rPr>
        <w:t>谒</w:t>
      </w:r>
      <w:proofErr w:type="gramEnd"/>
      <w:r w:rsidRPr="00523E43">
        <w:rPr>
          <w:rFonts w:ascii="楷体" w:eastAsia="楷体" w:hAnsi="楷体" w:hint="eastAsia"/>
          <w:sz w:val="24"/>
          <w:szCs w:val="24"/>
        </w:rPr>
        <w:t>求菌</w:t>
      </w:r>
      <w:proofErr w:type="gramStart"/>
      <w:r w:rsidRPr="00523E43">
        <w:rPr>
          <w:rFonts w:ascii="楷体" w:eastAsia="楷体" w:hAnsi="楷体" w:hint="eastAsia"/>
          <w:sz w:val="24"/>
          <w:szCs w:val="24"/>
        </w:rPr>
        <w:t>叚</w:t>
      </w:r>
      <w:proofErr w:type="gramEnd"/>
      <w:r w:rsidRPr="00523E43">
        <w:rPr>
          <w:rFonts w:ascii="楷体" w:eastAsia="楷体" w:hAnsi="楷体" w:hint="eastAsia"/>
          <w:sz w:val="24"/>
          <w:szCs w:val="24"/>
        </w:rPr>
        <w:t>（假）仓</w:t>
      </w:r>
      <w:proofErr w:type="gramStart"/>
      <w:r w:rsidRPr="00523E43">
        <w:rPr>
          <w:rFonts w:ascii="楷体" w:eastAsia="楷体" w:hAnsi="楷体" w:hint="eastAsia"/>
          <w:sz w:val="24"/>
          <w:szCs w:val="24"/>
        </w:rPr>
        <w:t>啬夫令</w:t>
      </w:r>
      <w:proofErr w:type="gramEnd"/>
      <w:r w:rsidRPr="00523E43">
        <w:rPr>
          <w:rFonts w:ascii="楷体" w:eastAsia="楷体" w:hAnsi="楷体" w:hint="eastAsia"/>
          <w:sz w:val="24"/>
          <w:szCs w:val="24"/>
        </w:rPr>
        <w:t xml:space="preserve">  9-777 </w:t>
      </w:r>
    </w:p>
    <w:p w14:paraId="557F016B" w14:textId="20926848" w:rsidR="00481412" w:rsidRPr="00523E43" w:rsidRDefault="00481412" w:rsidP="00481412">
      <w:pPr>
        <w:pStyle w:val="aff4"/>
        <w:ind w:firstLine="480"/>
        <w:rPr>
          <w:rFonts w:ascii="楷体" w:eastAsia="楷体" w:hAnsi="楷体"/>
          <w:sz w:val="24"/>
          <w:szCs w:val="24"/>
        </w:rPr>
      </w:pPr>
      <w:r w:rsidRPr="00523E43">
        <w:rPr>
          <w:rFonts w:ascii="楷体" w:eastAsia="楷体" w:hAnsi="楷体" w:hint="eastAsia"/>
          <w:sz w:val="24"/>
          <w:szCs w:val="24"/>
        </w:rPr>
        <w:t>6</w:t>
      </w:r>
      <w:r w:rsidR="00523E43">
        <w:rPr>
          <w:rFonts w:ascii="楷体" w:eastAsia="楷体" w:hAnsi="楷体" w:hint="eastAsia"/>
          <w:sz w:val="24"/>
          <w:szCs w:val="24"/>
        </w:rPr>
        <w:t>.</w:t>
      </w:r>
      <w:r w:rsidR="00523E43">
        <w:rPr>
          <w:rFonts w:ascii="楷体" w:eastAsia="楷体" w:hAnsi="楷体"/>
          <w:sz w:val="24"/>
          <w:szCs w:val="24"/>
        </w:rPr>
        <w:t xml:space="preserve"> </w:t>
      </w:r>
      <w:r w:rsidRPr="00523E43">
        <w:rPr>
          <w:rFonts w:ascii="楷体" w:eastAsia="楷体" w:hAnsi="楷体" w:hint="eastAsia"/>
          <w:sz w:val="24"/>
          <w:szCs w:val="24"/>
        </w:rPr>
        <w:t>求菌</w:t>
      </w:r>
      <w:proofErr w:type="gramStart"/>
      <w:r w:rsidRPr="00523E43">
        <w:rPr>
          <w:rFonts w:ascii="楷体" w:eastAsia="楷体" w:hAnsi="楷体" w:hint="eastAsia"/>
          <w:sz w:val="24"/>
          <w:szCs w:val="24"/>
        </w:rPr>
        <w:t>叚</w:t>
      </w:r>
      <w:proofErr w:type="gramEnd"/>
      <w:r w:rsidRPr="00523E43">
        <w:rPr>
          <w:rFonts w:ascii="楷体" w:eastAsia="楷体" w:hAnsi="楷体" w:hint="eastAsia"/>
          <w:sz w:val="24"/>
          <w:szCs w:val="24"/>
        </w:rPr>
        <w:t>（假）仓</w:t>
      </w:r>
      <w:proofErr w:type="gramStart"/>
      <w:r w:rsidRPr="00523E43">
        <w:rPr>
          <w:rFonts w:ascii="楷体" w:eastAsia="楷体" w:hAnsi="楷体" w:hint="eastAsia"/>
          <w:sz w:val="24"/>
          <w:szCs w:val="24"/>
        </w:rPr>
        <w:t>啬夫赣发</w:t>
      </w:r>
      <w:proofErr w:type="gramEnd"/>
      <w:r w:rsidRPr="00523E43">
        <w:rPr>
          <w:rFonts w:ascii="楷体" w:eastAsia="楷体" w:hAnsi="楷体" w:hint="eastAsia"/>
          <w:sz w:val="24"/>
          <w:szCs w:val="24"/>
        </w:rPr>
        <w:t xml:space="preserve">  9-971 </w:t>
      </w:r>
    </w:p>
    <w:p w14:paraId="046651EC" w14:textId="35389883" w:rsidR="00481412" w:rsidRPr="00523E43" w:rsidRDefault="00481412" w:rsidP="00481412">
      <w:pPr>
        <w:pStyle w:val="aff4"/>
        <w:ind w:firstLine="480"/>
        <w:rPr>
          <w:rFonts w:ascii="楷体" w:eastAsia="楷体" w:hAnsi="楷体"/>
          <w:sz w:val="24"/>
          <w:szCs w:val="24"/>
        </w:rPr>
      </w:pPr>
      <w:r w:rsidRPr="00523E43">
        <w:rPr>
          <w:rFonts w:ascii="楷体" w:eastAsia="楷体" w:hAnsi="楷体" w:hint="eastAsia"/>
          <w:sz w:val="24"/>
          <w:szCs w:val="24"/>
        </w:rPr>
        <w:t>7</w:t>
      </w:r>
      <w:r w:rsidR="00523E43">
        <w:rPr>
          <w:rFonts w:ascii="楷体" w:eastAsia="楷体" w:hAnsi="楷体" w:hint="eastAsia"/>
          <w:sz w:val="24"/>
          <w:szCs w:val="24"/>
        </w:rPr>
        <w:t>.</w:t>
      </w:r>
      <w:r w:rsidR="00523E43">
        <w:rPr>
          <w:rFonts w:ascii="楷体" w:eastAsia="楷体" w:hAnsi="楷体"/>
          <w:sz w:val="24"/>
          <w:szCs w:val="24"/>
        </w:rPr>
        <w:t xml:space="preserve"> </w:t>
      </w:r>
      <w:r w:rsidRPr="00523E43">
        <w:rPr>
          <w:rFonts w:ascii="楷体" w:eastAsia="楷体" w:hAnsi="楷体" w:hint="eastAsia"/>
          <w:sz w:val="24"/>
          <w:szCs w:val="24"/>
        </w:rPr>
        <w:t>求菌</w:t>
      </w:r>
      <w:proofErr w:type="gramStart"/>
      <w:r w:rsidRPr="00523E43">
        <w:rPr>
          <w:rFonts w:ascii="楷体" w:eastAsia="楷体" w:hAnsi="楷体" w:hint="eastAsia"/>
          <w:sz w:val="24"/>
          <w:szCs w:val="24"/>
        </w:rPr>
        <w:t>叚</w:t>
      </w:r>
      <w:proofErr w:type="gramEnd"/>
      <w:r w:rsidRPr="00523E43">
        <w:rPr>
          <w:rFonts w:ascii="楷体" w:eastAsia="楷体" w:hAnsi="楷体" w:hint="eastAsia"/>
          <w:sz w:val="24"/>
          <w:szCs w:val="24"/>
        </w:rPr>
        <w:t>（假）</w:t>
      </w:r>
      <w:proofErr w:type="gramStart"/>
      <w:r w:rsidRPr="00523E43">
        <w:rPr>
          <w:rFonts w:ascii="楷体" w:eastAsia="楷体" w:hAnsi="楷体" w:hint="eastAsia"/>
          <w:sz w:val="24"/>
          <w:szCs w:val="24"/>
        </w:rPr>
        <w:t>仓赣发</w:t>
      </w:r>
      <w:proofErr w:type="gramEnd"/>
      <w:r w:rsidRPr="00523E43">
        <w:rPr>
          <w:rFonts w:ascii="楷体" w:eastAsia="楷体" w:hAnsi="楷体" w:hint="eastAsia"/>
          <w:sz w:val="24"/>
          <w:szCs w:val="24"/>
        </w:rPr>
        <w:t xml:space="preserve">  9-1603（封检） </w:t>
      </w:r>
    </w:p>
    <w:p w14:paraId="64617B5C" w14:textId="13572ECF" w:rsidR="00481412" w:rsidRPr="00523E43" w:rsidRDefault="00481412" w:rsidP="00481412">
      <w:pPr>
        <w:pStyle w:val="aff4"/>
        <w:ind w:firstLine="480"/>
        <w:rPr>
          <w:rFonts w:ascii="楷体" w:eastAsia="楷体" w:hAnsi="楷体"/>
          <w:sz w:val="24"/>
          <w:szCs w:val="24"/>
        </w:rPr>
      </w:pPr>
      <w:r w:rsidRPr="00523E43">
        <w:rPr>
          <w:rFonts w:ascii="楷体" w:eastAsia="楷体" w:hAnsi="楷体" w:hint="eastAsia"/>
          <w:sz w:val="24"/>
          <w:szCs w:val="24"/>
        </w:rPr>
        <w:lastRenderedPageBreak/>
        <w:t>8</w:t>
      </w:r>
      <w:r w:rsidR="00523E43">
        <w:rPr>
          <w:rFonts w:ascii="楷体" w:eastAsia="楷体" w:hAnsi="楷体" w:hint="eastAsia"/>
          <w:sz w:val="24"/>
          <w:szCs w:val="24"/>
        </w:rPr>
        <w:t>.</w:t>
      </w:r>
      <w:r w:rsidR="00523E43">
        <w:rPr>
          <w:rFonts w:ascii="楷体" w:eastAsia="楷体" w:hAnsi="楷体"/>
          <w:sz w:val="24"/>
          <w:szCs w:val="24"/>
        </w:rPr>
        <w:t xml:space="preserve"> </w:t>
      </w:r>
      <w:r w:rsidRPr="00523E43">
        <w:rPr>
          <w:rFonts w:ascii="楷体" w:eastAsia="楷体" w:hAnsi="楷体" w:hint="eastAsia"/>
          <w:sz w:val="24"/>
          <w:szCs w:val="24"/>
        </w:rPr>
        <w:t>……□</w:t>
      </w:r>
      <w:proofErr w:type="gramStart"/>
      <w:r w:rsidRPr="00523E43">
        <w:rPr>
          <w:rFonts w:ascii="楷体" w:eastAsia="楷体" w:hAnsi="楷体" w:hint="eastAsia"/>
          <w:sz w:val="24"/>
          <w:szCs w:val="24"/>
        </w:rPr>
        <w:t>女求菌□翰</w:t>
      </w:r>
      <w:proofErr w:type="gramEnd"/>
      <w:r w:rsidRPr="00523E43">
        <w:rPr>
          <w:rFonts w:ascii="楷体" w:eastAsia="楷体" w:hAnsi="楷体" w:hint="eastAsia"/>
          <w:sz w:val="24"/>
          <w:szCs w:val="24"/>
        </w:rPr>
        <w:t xml:space="preserve">  9-1712</w:t>
      </w:r>
    </w:p>
    <w:p w14:paraId="0AC67435" w14:textId="562EEF9B" w:rsidR="00481412" w:rsidRPr="00523E43" w:rsidRDefault="00481412" w:rsidP="00481412">
      <w:pPr>
        <w:pStyle w:val="aff4"/>
        <w:ind w:firstLine="480"/>
        <w:rPr>
          <w:rFonts w:ascii="楷体" w:eastAsia="楷体" w:hAnsi="楷体"/>
          <w:sz w:val="24"/>
          <w:szCs w:val="24"/>
        </w:rPr>
      </w:pPr>
      <w:r w:rsidRPr="00523E43">
        <w:rPr>
          <w:rFonts w:ascii="楷体" w:eastAsia="楷体" w:hAnsi="楷体" w:hint="eastAsia"/>
          <w:sz w:val="24"/>
          <w:szCs w:val="24"/>
        </w:rPr>
        <w:t>9</w:t>
      </w:r>
      <w:r w:rsidR="00523E43">
        <w:rPr>
          <w:rFonts w:ascii="楷体" w:eastAsia="楷体" w:hAnsi="楷体" w:hint="eastAsia"/>
          <w:sz w:val="24"/>
          <w:szCs w:val="24"/>
        </w:rPr>
        <w:t>.</w:t>
      </w:r>
      <w:r w:rsidR="00523E43">
        <w:rPr>
          <w:rFonts w:ascii="楷体" w:eastAsia="楷体" w:hAnsi="楷体"/>
          <w:sz w:val="24"/>
          <w:szCs w:val="24"/>
        </w:rPr>
        <w:t xml:space="preserve"> </w:t>
      </w:r>
      <w:r w:rsidRPr="00523E43">
        <w:rPr>
          <w:rFonts w:ascii="楷体" w:eastAsia="楷体" w:hAnsi="楷体" w:hint="eastAsia"/>
          <w:sz w:val="24"/>
          <w:szCs w:val="24"/>
        </w:rPr>
        <w:t>求菌</w:t>
      </w:r>
      <w:proofErr w:type="gramStart"/>
      <w:r w:rsidRPr="00523E43">
        <w:rPr>
          <w:rFonts w:ascii="楷体" w:eastAsia="楷体" w:hAnsi="楷体" w:hint="eastAsia"/>
          <w:sz w:val="24"/>
          <w:szCs w:val="24"/>
        </w:rPr>
        <w:t>叚</w:t>
      </w:r>
      <w:proofErr w:type="gramEnd"/>
      <w:r w:rsidRPr="00523E43">
        <w:rPr>
          <w:rFonts w:ascii="楷体" w:eastAsia="楷体" w:hAnsi="楷体" w:hint="eastAsia"/>
          <w:sz w:val="24"/>
          <w:szCs w:val="24"/>
        </w:rPr>
        <w:t>（假）</w:t>
      </w:r>
      <w:proofErr w:type="gramStart"/>
      <w:r w:rsidRPr="00523E43">
        <w:rPr>
          <w:rFonts w:ascii="楷体" w:eastAsia="楷体" w:hAnsi="楷体" w:hint="eastAsia"/>
          <w:sz w:val="24"/>
          <w:szCs w:val="24"/>
        </w:rPr>
        <w:t>仓适</w:t>
      </w:r>
      <w:proofErr w:type="gramEnd"/>
      <w:r w:rsidRPr="00523E43">
        <w:rPr>
          <w:rFonts w:ascii="楷体" w:eastAsia="楷体" w:hAnsi="楷体" w:hint="eastAsia"/>
          <w:sz w:val="24"/>
          <w:szCs w:val="24"/>
        </w:rPr>
        <w:t xml:space="preserve">  9-1722 </w:t>
      </w:r>
    </w:p>
    <w:p w14:paraId="7A64CB6C" w14:textId="61AAE38D" w:rsidR="00481412" w:rsidRPr="00523E43" w:rsidRDefault="00481412" w:rsidP="00481412">
      <w:pPr>
        <w:pStyle w:val="aff4"/>
        <w:ind w:firstLine="480"/>
        <w:rPr>
          <w:rFonts w:ascii="楷体" w:eastAsia="楷体" w:hAnsi="楷体"/>
          <w:sz w:val="24"/>
          <w:szCs w:val="24"/>
        </w:rPr>
      </w:pPr>
      <w:r w:rsidRPr="00523E43">
        <w:rPr>
          <w:rFonts w:ascii="楷体" w:eastAsia="楷体" w:hAnsi="楷体" w:hint="eastAsia"/>
          <w:sz w:val="24"/>
          <w:szCs w:val="24"/>
        </w:rPr>
        <w:t>10</w:t>
      </w:r>
      <w:r w:rsidR="00523E43">
        <w:rPr>
          <w:rFonts w:ascii="楷体" w:eastAsia="楷体" w:hAnsi="楷体" w:hint="eastAsia"/>
          <w:sz w:val="24"/>
          <w:szCs w:val="24"/>
        </w:rPr>
        <w:t>.</w:t>
      </w:r>
      <w:r w:rsidR="00523E43">
        <w:rPr>
          <w:rFonts w:ascii="楷体" w:eastAsia="楷体" w:hAnsi="楷体"/>
          <w:sz w:val="24"/>
          <w:szCs w:val="24"/>
        </w:rPr>
        <w:t xml:space="preserve"> </w:t>
      </w:r>
      <w:r w:rsidRPr="00523E43">
        <w:rPr>
          <w:rFonts w:ascii="楷体" w:eastAsia="楷体" w:hAnsi="楷体" w:hint="eastAsia"/>
          <w:sz w:val="24"/>
          <w:szCs w:val="24"/>
        </w:rPr>
        <w:t>……</w:t>
      </w:r>
      <w:proofErr w:type="gramStart"/>
      <w:r w:rsidRPr="00523E43">
        <w:rPr>
          <w:rFonts w:ascii="楷体" w:eastAsia="楷体" w:hAnsi="楷体" w:hint="eastAsia"/>
          <w:sz w:val="24"/>
          <w:szCs w:val="24"/>
        </w:rPr>
        <w:t>求菌</w:t>
      </w:r>
      <w:proofErr w:type="gramEnd"/>
      <w:r w:rsidRPr="00523E43">
        <w:rPr>
          <w:rFonts w:ascii="楷体" w:eastAsia="楷体" w:hAnsi="楷体" w:hint="eastAsia"/>
          <w:sz w:val="24"/>
          <w:szCs w:val="24"/>
        </w:rPr>
        <w:t>□□五</w:t>
      </w:r>
      <w:proofErr w:type="gramStart"/>
      <w:r w:rsidRPr="00523E43">
        <w:rPr>
          <w:rFonts w:ascii="楷体" w:eastAsia="楷体" w:hAnsi="楷体" w:hint="eastAsia"/>
          <w:sz w:val="24"/>
          <w:szCs w:val="24"/>
        </w:rPr>
        <w:t>人付库</w:t>
      </w:r>
      <w:proofErr w:type="gramEnd"/>
      <w:r w:rsidRPr="00523E43">
        <w:rPr>
          <w:rFonts w:ascii="楷体" w:eastAsia="楷体" w:hAnsi="楷体" w:hint="eastAsia"/>
          <w:sz w:val="24"/>
          <w:szCs w:val="24"/>
        </w:rPr>
        <w:t xml:space="preserve">  9-1731b </w:t>
      </w:r>
    </w:p>
    <w:p w14:paraId="07DCFAF4" w14:textId="73E874AE" w:rsidR="00481412" w:rsidRPr="00523E43" w:rsidRDefault="00481412" w:rsidP="00481412">
      <w:pPr>
        <w:pStyle w:val="aff4"/>
        <w:ind w:firstLine="480"/>
        <w:rPr>
          <w:rFonts w:ascii="楷体" w:eastAsia="楷体" w:hAnsi="楷体"/>
          <w:sz w:val="24"/>
          <w:szCs w:val="24"/>
        </w:rPr>
      </w:pPr>
      <w:r w:rsidRPr="00523E43">
        <w:rPr>
          <w:rFonts w:ascii="楷体" w:eastAsia="楷体" w:hAnsi="楷体" w:hint="eastAsia"/>
          <w:sz w:val="24"/>
          <w:szCs w:val="24"/>
        </w:rPr>
        <w:t>11</w:t>
      </w:r>
      <w:r w:rsidR="00523E43">
        <w:rPr>
          <w:rFonts w:ascii="楷体" w:eastAsia="楷体" w:hAnsi="楷体" w:hint="eastAsia"/>
          <w:sz w:val="24"/>
          <w:szCs w:val="24"/>
        </w:rPr>
        <w:t>.</w:t>
      </w:r>
      <w:r w:rsidR="00523E43">
        <w:rPr>
          <w:rFonts w:ascii="楷体" w:eastAsia="楷体" w:hAnsi="楷体"/>
          <w:sz w:val="24"/>
          <w:szCs w:val="24"/>
        </w:rPr>
        <w:t xml:space="preserve"> </w:t>
      </w:r>
      <w:r w:rsidRPr="00523E43">
        <w:rPr>
          <w:rFonts w:ascii="楷体" w:eastAsia="楷体" w:hAnsi="楷体" w:hint="eastAsia"/>
          <w:sz w:val="24"/>
          <w:szCs w:val="24"/>
        </w:rPr>
        <w:t>女九十</w:t>
      </w:r>
      <w:proofErr w:type="gramStart"/>
      <w:r w:rsidRPr="00523E43">
        <w:rPr>
          <w:rFonts w:ascii="楷体" w:eastAsia="楷体" w:hAnsi="楷体" w:hint="eastAsia"/>
          <w:sz w:val="24"/>
          <w:szCs w:val="24"/>
        </w:rPr>
        <w:t>人求菌</w:t>
      </w:r>
      <w:proofErr w:type="gramEnd"/>
      <w:r w:rsidRPr="00523E43">
        <w:rPr>
          <w:rFonts w:ascii="楷体" w:eastAsia="楷体" w:hAnsi="楷体" w:hint="eastAsia"/>
          <w:sz w:val="24"/>
          <w:szCs w:val="24"/>
        </w:rPr>
        <w:t xml:space="preserve">  10-1162下 </w:t>
      </w:r>
    </w:p>
    <w:p w14:paraId="43941AE9" w14:textId="37D13CF5" w:rsidR="00481412" w:rsidRPr="00523E43" w:rsidRDefault="00481412" w:rsidP="00481412">
      <w:pPr>
        <w:pStyle w:val="aff4"/>
        <w:ind w:firstLine="480"/>
        <w:rPr>
          <w:rFonts w:ascii="楷体" w:eastAsia="楷体" w:hAnsi="楷体"/>
          <w:sz w:val="24"/>
          <w:szCs w:val="24"/>
        </w:rPr>
      </w:pPr>
      <w:r w:rsidRPr="00523E43">
        <w:rPr>
          <w:rFonts w:ascii="楷体" w:eastAsia="楷体" w:hAnsi="楷体" w:hint="eastAsia"/>
          <w:sz w:val="24"/>
          <w:szCs w:val="24"/>
        </w:rPr>
        <w:t>12</w:t>
      </w:r>
      <w:r w:rsidR="00523E43">
        <w:rPr>
          <w:rFonts w:ascii="楷体" w:eastAsia="楷体" w:hAnsi="楷体" w:hint="eastAsia"/>
          <w:sz w:val="24"/>
          <w:szCs w:val="24"/>
        </w:rPr>
        <w:t>.</w:t>
      </w:r>
      <w:r w:rsidR="00523E43">
        <w:rPr>
          <w:rFonts w:ascii="楷体" w:eastAsia="楷体" w:hAnsi="楷体"/>
          <w:sz w:val="24"/>
          <w:szCs w:val="24"/>
        </w:rPr>
        <w:t xml:space="preserve"> </w:t>
      </w:r>
      <w:r w:rsidRPr="00523E43">
        <w:rPr>
          <w:rFonts w:ascii="楷体" w:eastAsia="楷体" w:hAnsi="楷体" w:hint="eastAsia"/>
          <w:sz w:val="24"/>
          <w:szCs w:val="24"/>
        </w:rPr>
        <w:t>……是</w:t>
      </w:r>
      <w:proofErr w:type="gramStart"/>
      <w:r w:rsidRPr="00523E43">
        <w:rPr>
          <w:rFonts w:ascii="楷体" w:eastAsia="楷体" w:hAnsi="楷体" w:hint="eastAsia"/>
          <w:sz w:val="24"/>
          <w:szCs w:val="24"/>
        </w:rPr>
        <w:t>付求菌叚</w:t>
      </w:r>
      <w:proofErr w:type="gramEnd"/>
      <w:r w:rsidRPr="00523E43">
        <w:rPr>
          <w:rFonts w:ascii="楷体" w:eastAsia="楷体" w:hAnsi="楷体" w:hint="eastAsia"/>
          <w:sz w:val="24"/>
          <w:szCs w:val="24"/>
        </w:rPr>
        <w:t xml:space="preserve">□……  7-318 </w:t>
      </w:r>
    </w:p>
    <w:p w14:paraId="23D9464C" w14:textId="711C65AF" w:rsidR="00481412" w:rsidRPr="00523E43" w:rsidRDefault="00481412" w:rsidP="00481412">
      <w:pPr>
        <w:pStyle w:val="aff4"/>
        <w:ind w:firstLine="480"/>
        <w:rPr>
          <w:rFonts w:ascii="楷体" w:eastAsia="楷体" w:hAnsi="楷体"/>
          <w:sz w:val="24"/>
          <w:szCs w:val="24"/>
        </w:rPr>
      </w:pPr>
      <w:r w:rsidRPr="00523E43">
        <w:rPr>
          <w:rFonts w:ascii="楷体" w:eastAsia="楷体" w:hAnsi="楷体" w:hint="eastAsia"/>
          <w:sz w:val="24"/>
          <w:szCs w:val="24"/>
        </w:rPr>
        <w:t>13</w:t>
      </w:r>
      <w:r w:rsidR="00523E43">
        <w:rPr>
          <w:rFonts w:ascii="楷体" w:eastAsia="楷体" w:hAnsi="楷体" w:hint="eastAsia"/>
          <w:sz w:val="24"/>
          <w:szCs w:val="24"/>
        </w:rPr>
        <w:t>.</w:t>
      </w:r>
      <w:r w:rsidR="00523E43">
        <w:rPr>
          <w:rFonts w:ascii="楷体" w:eastAsia="楷体" w:hAnsi="楷体"/>
          <w:sz w:val="24"/>
          <w:szCs w:val="24"/>
        </w:rPr>
        <w:t xml:space="preserve"> </w:t>
      </w:r>
      <w:r w:rsidRPr="00523E43">
        <w:rPr>
          <w:rFonts w:ascii="楷体" w:eastAsia="楷体" w:hAnsi="楷体" w:hint="eastAsia"/>
          <w:sz w:val="24"/>
          <w:szCs w:val="24"/>
        </w:rPr>
        <w:t>……问</w:t>
      </w:r>
      <w:proofErr w:type="gramStart"/>
      <w:r w:rsidRPr="00523E43">
        <w:rPr>
          <w:rFonts w:ascii="楷体" w:eastAsia="楷体" w:hAnsi="楷体" w:hint="eastAsia"/>
          <w:sz w:val="24"/>
          <w:szCs w:val="24"/>
        </w:rPr>
        <w:t>求菌……</w:t>
      </w:r>
      <w:proofErr w:type="gramEnd"/>
      <w:r w:rsidRPr="00523E43">
        <w:rPr>
          <w:rFonts w:ascii="楷体" w:eastAsia="楷体" w:hAnsi="楷体" w:hint="eastAsia"/>
          <w:sz w:val="24"/>
          <w:szCs w:val="24"/>
        </w:rPr>
        <w:t xml:space="preserve">  7-535 </w:t>
      </w:r>
    </w:p>
    <w:p w14:paraId="616A896E" w14:textId="6975CCE1" w:rsidR="00481412" w:rsidRPr="00523E43" w:rsidRDefault="00481412" w:rsidP="00481412">
      <w:pPr>
        <w:pStyle w:val="aff4"/>
        <w:ind w:firstLine="480"/>
        <w:rPr>
          <w:rFonts w:ascii="楷体" w:eastAsia="楷体" w:hAnsi="楷体"/>
          <w:sz w:val="24"/>
          <w:szCs w:val="24"/>
        </w:rPr>
      </w:pPr>
      <w:r w:rsidRPr="00523E43">
        <w:rPr>
          <w:rFonts w:ascii="楷体" w:eastAsia="楷体" w:hAnsi="楷体" w:hint="eastAsia"/>
          <w:sz w:val="24"/>
          <w:szCs w:val="24"/>
        </w:rPr>
        <w:t>14</w:t>
      </w:r>
      <w:r w:rsidR="00523E43">
        <w:rPr>
          <w:rFonts w:ascii="楷体" w:eastAsia="楷体" w:hAnsi="楷体" w:hint="eastAsia"/>
          <w:sz w:val="24"/>
          <w:szCs w:val="24"/>
        </w:rPr>
        <w:t>.</w:t>
      </w:r>
      <w:r w:rsidR="00523E43">
        <w:rPr>
          <w:rFonts w:ascii="楷体" w:eastAsia="楷体" w:hAnsi="楷体"/>
          <w:sz w:val="24"/>
          <w:szCs w:val="24"/>
        </w:rPr>
        <w:t xml:space="preserve"> </w:t>
      </w:r>
      <w:r w:rsidRPr="00523E43">
        <w:rPr>
          <w:rFonts w:ascii="楷体" w:eastAsia="楷体" w:hAnsi="楷体" w:hint="eastAsia"/>
          <w:sz w:val="24"/>
          <w:szCs w:val="24"/>
        </w:rPr>
        <w:t>四人</w:t>
      </w:r>
      <w:proofErr w:type="gramStart"/>
      <w:r w:rsidRPr="00523E43">
        <w:rPr>
          <w:rFonts w:ascii="楷体" w:eastAsia="楷体" w:hAnsi="楷体" w:hint="eastAsia"/>
          <w:sz w:val="24"/>
          <w:szCs w:val="24"/>
        </w:rPr>
        <w:t>求菌……</w:t>
      </w:r>
      <w:proofErr w:type="gramEnd"/>
      <w:r w:rsidRPr="00523E43">
        <w:rPr>
          <w:rFonts w:ascii="楷体" w:eastAsia="楷体" w:hAnsi="楷体" w:hint="eastAsia"/>
          <w:sz w:val="24"/>
          <w:szCs w:val="24"/>
        </w:rPr>
        <w:t xml:space="preserve">  10-1066正 </w:t>
      </w:r>
    </w:p>
    <w:p w14:paraId="4F27272A" w14:textId="1254A183" w:rsidR="00481412" w:rsidRPr="00523E43" w:rsidRDefault="00481412" w:rsidP="00481412">
      <w:pPr>
        <w:pStyle w:val="aff4"/>
        <w:ind w:firstLine="480"/>
        <w:rPr>
          <w:rFonts w:ascii="楷体" w:eastAsia="楷体" w:hAnsi="楷体"/>
          <w:sz w:val="24"/>
          <w:szCs w:val="24"/>
        </w:rPr>
      </w:pPr>
      <w:r w:rsidRPr="00523E43">
        <w:rPr>
          <w:rFonts w:ascii="楷体" w:eastAsia="楷体" w:hAnsi="楷体" w:hint="eastAsia"/>
          <w:sz w:val="24"/>
          <w:szCs w:val="24"/>
        </w:rPr>
        <w:t>15</w:t>
      </w:r>
      <w:r w:rsidR="00523E43">
        <w:rPr>
          <w:rFonts w:ascii="楷体" w:eastAsia="楷体" w:hAnsi="楷体" w:hint="eastAsia"/>
          <w:sz w:val="24"/>
          <w:szCs w:val="24"/>
        </w:rPr>
        <w:t>.</w:t>
      </w:r>
      <w:r w:rsidR="00523E43">
        <w:rPr>
          <w:rFonts w:ascii="楷体" w:eastAsia="楷体" w:hAnsi="楷体"/>
          <w:sz w:val="24"/>
          <w:szCs w:val="24"/>
        </w:rPr>
        <w:t xml:space="preserve"> </w:t>
      </w:r>
      <w:r w:rsidRPr="00523E43">
        <w:rPr>
          <w:rFonts w:ascii="楷体" w:eastAsia="楷体" w:hAnsi="楷体" w:hint="eastAsia"/>
          <w:sz w:val="24"/>
          <w:szCs w:val="24"/>
        </w:rPr>
        <w:t>……所求菌，云病足，</w:t>
      </w:r>
      <w:proofErr w:type="gramStart"/>
      <w:r w:rsidRPr="00523E43">
        <w:rPr>
          <w:rFonts w:ascii="楷体" w:eastAsia="楷体" w:hAnsi="楷体" w:hint="eastAsia"/>
          <w:sz w:val="24"/>
          <w:szCs w:val="24"/>
        </w:rPr>
        <w:t>非泰剧</w:t>
      </w:r>
      <w:proofErr w:type="gramEnd"/>
      <w:r w:rsidRPr="00523E43">
        <w:rPr>
          <w:rFonts w:ascii="楷体" w:eastAsia="楷体" w:hAnsi="楷体" w:hint="eastAsia"/>
          <w:sz w:val="24"/>
          <w:szCs w:val="24"/>
        </w:rPr>
        <w:t>殹。日夜求，唯</w:t>
      </w:r>
      <w:proofErr w:type="gramStart"/>
      <w:r w:rsidRPr="00523E43">
        <w:rPr>
          <w:rFonts w:ascii="楷体" w:eastAsia="楷体" w:hAnsi="楷体" w:hint="eastAsia"/>
          <w:sz w:val="24"/>
          <w:szCs w:val="24"/>
        </w:rPr>
        <w:t>以</w:t>
      </w:r>
      <w:proofErr w:type="gramEnd"/>
      <w:r w:rsidRPr="00523E43">
        <w:rPr>
          <w:rFonts w:ascii="楷体" w:eastAsia="楷体" w:hAnsi="楷体" w:hint="eastAsia"/>
          <w:sz w:val="24"/>
          <w:szCs w:val="24"/>
        </w:rPr>
        <w:t>……  10-1264</w:t>
      </w:r>
    </w:p>
    <w:p w14:paraId="2C1646CF" w14:textId="77777777" w:rsidR="00481412" w:rsidRPr="00481412" w:rsidRDefault="00481412" w:rsidP="00481412">
      <w:pPr>
        <w:pStyle w:val="aff4"/>
        <w:ind w:firstLine="560"/>
        <w:rPr>
          <w:rFonts w:ascii="楷体" w:eastAsia="楷体" w:hAnsi="楷体"/>
          <w:szCs w:val="18"/>
        </w:rPr>
      </w:pPr>
    </w:p>
    <w:p w14:paraId="6DA730CA" w14:textId="144ADC26" w:rsidR="00481412" w:rsidRPr="00481412" w:rsidRDefault="00481412" w:rsidP="00481412">
      <w:pPr>
        <w:pStyle w:val="aff4"/>
        <w:ind w:firstLine="560"/>
        <w:rPr>
          <w:szCs w:val="18"/>
        </w:rPr>
      </w:pPr>
      <w:r w:rsidRPr="00481412">
        <w:rPr>
          <w:rFonts w:hint="eastAsia"/>
          <w:szCs w:val="18"/>
        </w:rPr>
        <w:t>这些简文中提到的“菌”，以往被误解为一般的蘑菇。其实这里的“菌”应该是专指的，且很可能指的就是“灵芝”。“求菌”也就是“寻找灵芝”，具体就是指“采灵芝”而言。《尔雅·释草》：“苬，芝。”《艺文类聚》卷九十八引《尔雅》“苬”字作“菌”。清人或以“苬”为“菌”之讹，或以“苬”为“菌”之坏字。《文选·张衡</w:t>
      </w:r>
      <w:r w:rsidR="00BC4A09" w:rsidRPr="00BC4A09">
        <w:rPr>
          <w:rFonts w:hint="eastAsia"/>
          <w:szCs w:val="18"/>
        </w:rPr>
        <w:t>〈</w:t>
      </w:r>
      <w:r w:rsidRPr="00481412">
        <w:rPr>
          <w:rFonts w:hint="eastAsia"/>
          <w:szCs w:val="18"/>
        </w:rPr>
        <w:t>思玄赋</w:t>
      </w:r>
      <w:r w:rsidR="00BC4A09" w:rsidRPr="00BC4A09">
        <w:rPr>
          <w:rFonts w:hint="eastAsia"/>
          <w:szCs w:val="18"/>
        </w:rPr>
        <w:t>〉</w:t>
      </w:r>
      <w:r w:rsidRPr="00481412">
        <w:rPr>
          <w:rFonts w:hint="eastAsia"/>
          <w:szCs w:val="18"/>
        </w:rPr>
        <w:t>》“</w:t>
      </w:r>
      <w:proofErr w:type="gramStart"/>
      <w:r w:rsidRPr="00481412">
        <w:rPr>
          <w:rFonts w:hint="eastAsia"/>
          <w:szCs w:val="18"/>
        </w:rPr>
        <w:t>咀</w:t>
      </w:r>
      <w:proofErr w:type="gramEnd"/>
      <w:r w:rsidRPr="00481412">
        <w:rPr>
          <w:rFonts w:hint="eastAsia"/>
          <w:szCs w:val="18"/>
        </w:rPr>
        <w:t>石菌之流英”李善注：“菌，芝也。”《庄子·逍遥游》“朝菌不知朔晦”陆德明释文引司马云：“菌，大芝也。”《文选·张衡</w:t>
      </w:r>
      <w:r w:rsidR="00BC4A09" w:rsidRPr="00BC4A09">
        <w:rPr>
          <w:rFonts w:hint="eastAsia"/>
          <w:szCs w:val="18"/>
        </w:rPr>
        <w:t>〈</w:t>
      </w:r>
      <w:r w:rsidRPr="00481412">
        <w:rPr>
          <w:rFonts w:hint="eastAsia"/>
          <w:szCs w:val="18"/>
        </w:rPr>
        <w:t>西京赋</w:t>
      </w:r>
      <w:r w:rsidR="00BC4A09" w:rsidRPr="00BC4A09">
        <w:rPr>
          <w:rFonts w:hint="eastAsia"/>
          <w:szCs w:val="18"/>
        </w:rPr>
        <w:t>〉</w:t>
      </w:r>
      <w:r w:rsidRPr="00481412">
        <w:rPr>
          <w:rFonts w:hint="eastAsia"/>
          <w:szCs w:val="18"/>
        </w:rPr>
        <w:t>》“浸石菌于重涯”李善注：“菌，芝属也。”可见“菌”“芝”可以互训，“菌”也就是“芝”。“菌”又与“芝”</w:t>
      </w:r>
      <w:proofErr w:type="gramStart"/>
      <w:r w:rsidRPr="00481412">
        <w:rPr>
          <w:rFonts w:hint="eastAsia"/>
          <w:szCs w:val="18"/>
        </w:rPr>
        <w:t>连称为</w:t>
      </w:r>
      <w:proofErr w:type="gramEnd"/>
      <w:r w:rsidRPr="00481412">
        <w:rPr>
          <w:rFonts w:hint="eastAsia"/>
          <w:szCs w:val="18"/>
        </w:rPr>
        <w:t>“菌芝”或“芝菌”，</w:t>
      </w:r>
      <w:r w:rsidRPr="00481412">
        <w:rPr>
          <w:rFonts w:hint="eastAsia"/>
          <w:szCs w:val="18"/>
        </w:rPr>
        <w:lastRenderedPageBreak/>
        <w:t>又称“灵菌”，又称“芝药”“瑞草”“瑶草”“神草”“仙草”“还阳草”“万年蕈”等。</w:t>
      </w:r>
      <w:proofErr w:type="gramStart"/>
      <w:r w:rsidRPr="00481412">
        <w:rPr>
          <w:rFonts w:hint="eastAsia"/>
          <w:szCs w:val="18"/>
        </w:rPr>
        <w:t>里耶秦简</w:t>
      </w:r>
      <w:proofErr w:type="gramEnd"/>
      <w:r w:rsidRPr="00481412">
        <w:rPr>
          <w:rFonts w:hint="eastAsia"/>
          <w:szCs w:val="18"/>
        </w:rPr>
        <w:t>9-2261说：“</w:t>
      </w:r>
      <w:proofErr w:type="gramStart"/>
      <w:r w:rsidRPr="00481412">
        <w:rPr>
          <w:rFonts w:hint="eastAsia"/>
          <w:szCs w:val="18"/>
        </w:rPr>
        <w:t>槫</w:t>
      </w:r>
      <w:proofErr w:type="gramEnd"/>
      <w:r w:rsidRPr="00481412">
        <w:rPr>
          <w:rFonts w:hint="eastAsia"/>
          <w:szCs w:val="18"/>
        </w:rPr>
        <w:t>或</w:t>
      </w:r>
      <w:proofErr w:type="gramStart"/>
      <w:r w:rsidRPr="00481412">
        <w:rPr>
          <w:rFonts w:hint="eastAsia"/>
          <w:szCs w:val="18"/>
        </w:rPr>
        <w:t>诛</w:t>
      </w:r>
      <w:proofErr w:type="gramEnd"/>
      <w:r w:rsidRPr="00481412">
        <w:rPr>
          <w:rFonts w:hint="eastAsia"/>
          <w:szCs w:val="18"/>
        </w:rPr>
        <w:t>智（知）菌药名物、取之</w:t>
      </w:r>
      <w:proofErr w:type="gramStart"/>
      <w:r w:rsidRPr="00481412">
        <w:rPr>
          <w:rFonts w:hint="eastAsia"/>
          <w:szCs w:val="18"/>
        </w:rPr>
        <w:t>之</w:t>
      </w:r>
      <w:proofErr w:type="gramEnd"/>
      <w:r w:rsidR="00621357">
        <w:rPr>
          <w:rFonts w:hint="eastAsia"/>
          <w:szCs w:val="18"/>
        </w:rPr>
        <w:t>时</w:t>
      </w:r>
      <w:r w:rsidRPr="00481412">
        <w:rPr>
          <w:rFonts w:hint="eastAsia"/>
          <w:szCs w:val="18"/>
        </w:rPr>
        <w:t>日，有</w:t>
      </w:r>
      <w:proofErr w:type="gramStart"/>
      <w:r w:rsidRPr="00481412">
        <w:rPr>
          <w:rFonts w:hint="eastAsia"/>
          <w:szCs w:val="18"/>
        </w:rPr>
        <w:t>不</w:t>
      </w:r>
      <w:proofErr w:type="gramEnd"/>
      <w:r w:rsidRPr="00481412">
        <w:rPr>
          <w:rFonts w:hint="eastAsia"/>
          <w:szCs w:val="18"/>
        </w:rPr>
        <w:t>……”文中称“菌”为“菌药”，可见“菌”是作为“药”来使用的。《史记·秦始皇本纪》说：“卢生说始皇曰：‘臣等求芝奇药仙者常弗遇，类物有害之者。’”《史记·孝武本纪》说：“复遣方士求神怪采芝药以千数。”《史记·秦始皇本纪》说：“悉召文学方术士甚众，欲以兴太平，方士欲练以求奇药。”这些典籍中的“芝奇药”“芝药”“奇药”大概说的是一回事，都是指以灵芝类为主的药。</w:t>
      </w:r>
    </w:p>
    <w:p w14:paraId="42079B10" w14:textId="77777777" w:rsidR="00481412" w:rsidRPr="00481412" w:rsidRDefault="00481412" w:rsidP="00481412">
      <w:pPr>
        <w:pStyle w:val="aff4"/>
        <w:ind w:firstLine="560"/>
        <w:rPr>
          <w:szCs w:val="18"/>
        </w:rPr>
      </w:pPr>
      <w:r w:rsidRPr="00481412">
        <w:rPr>
          <w:rFonts w:hint="eastAsia"/>
          <w:szCs w:val="18"/>
        </w:rPr>
        <w:t>说到“灵芝”，里耶秦简出土地的湘西地区，正是灵芝的主产地。据米长忠、周卫华、田华三位先生合写的《湘西野生灵芝生态环境及开发前景》一文介绍说：</w:t>
      </w:r>
    </w:p>
    <w:p w14:paraId="38D47B05" w14:textId="77777777" w:rsidR="00481412" w:rsidRPr="00481412" w:rsidRDefault="00481412" w:rsidP="00481412">
      <w:pPr>
        <w:pStyle w:val="aff4"/>
        <w:ind w:firstLine="560"/>
        <w:rPr>
          <w:szCs w:val="18"/>
        </w:rPr>
      </w:pPr>
    </w:p>
    <w:p w14:paraId="4A805039" w14:textId="5F6AD24A" w:rsidR="00481412" w:rsidRPr="00523E43" w:rsidRDefault="00481412" w:rsidP="00481412">
      <w:pPr>
        <w:pStyle w:val="aff4"/>
        <w:ind w:firstLine="480"/>
        <w:rPr>
          <w:rFonts w:ascii="楷体" w:eastAsia="楷体" w:hAnsi="楷体"/>
          <w:sz w:val="24"/>
          <w:szCs w:val="24"/>
        </w:rPr>
      </w:pPr>
      <w:r w:rsidRPr="00523E43">
        <w:rPr>
          <w:rFonts w:ascii="楷体" w:eastAsia="楷体" w:hAnsi="楷体" w:hint="eastAsia"/>
          <w:sz w:val="24"/>
          <w:szCs w:val="24"/>
        </w:rPr>
        <w:t>湘西自治州位于湖南省的西北部，地处云贵高原的余脉武陵山区，土壤主要由紫色母岩、石灰岩、板页岩风化而成，雨量充沛，气候温和，四季分明，为亚热带山区气候，适宜灵芝生长。灵芝含有麦角</w:t>
      </w:r>
      <w:r w:rsidR="00CA6B49">
        <w:rPr>
          <w:rFonts w:ascii="楷体" w:eastAsia="楷体" w:hAnsi="楷体" w:hint="eastAsia"/>
          <w:sz w:val="24"/>
          <w:szCs w:val="24"/>
        </w:rPr>
        <w:t>甾</w:t>
      </w:r>
      <w:r w:rsidRPr="00523E43">
        <w:rPr>
          <w:rFonts w:ascii="楷体" w:eastAsia="楷体" w:hAnsi="楷体" w:hint="eastAsia"/>
          <w:sz w:val="24"/>
          <w:szCs w:val="24"/>
        </w:rPr>
        <w:t>醇，灵芝酸，</w:t>
      </w:r>
      <w:proofErr w:type="gramStart"/>
      <w:r w:rsidRPr="00523E43">
        <w:rPr>
          <w:rFonts w:ascii="楷体" w:eastAsia="楷体" w:hAnsi="楷体" w:hint="eastAsia"/>
          <w:sz w:val="24"/>
          <w:szCs w:val="24"/>
        </w:rPr>
        <w:t>赤</w:t>
      </w:r>
      <w:proofErr w:type="gramEnd"/>
      <w:r w:rsidRPr="00523E43">
        <w:rPr>
          <w:rFonts w:ascii="楷体" w:eastAsia="楷体" w:hAnsi="楷体" w:hint="eastAsia"/>
          <w:sz w:val="24"/>
          <w:szCs w:val="24"/>
        </w:rPr>
        <w:t>芝孢子内酯，</w:t>
      </w:r>
      <w:proofErr w:type="gramStart"/>
      <w:r w:rsidRPr="00523E43">
        <w:rPr>
          <w:rFonts w:ascii="楷体" w:eastAsia="楷体" w:hAnsi="楷体" w:hint="eastAsia"/>
          <w:sz w:val="24"/>
          <w:szCs w:val="24"/>
        </w:rPr>
        <w:t>赤</w:t>
      </w:r>
      <w:proofErr w:type="gramEnd"/>
      <w:r w:rsidRPr="00523E43">
        <w:rPr>
          <w:rFonts w:ascii="楷体" w:eastAsia="楷体" w:hAnsi="楷体" w:hint="eastAsia"/>
          <w:sz w:val="24"/>
          <w:szCs w:val="24"/>
        </w:rPr>
        <w:t>芝酸，灵芝多糖，多种氨基酸，甘露醇，海藻糖、甜菜碱，r-三甲氨基丁酸，灵芝嘌呤。还含有维生素、木质素等。具有良好的抗肿瘤、调节免疫、调节神经、保肝、调节心血管系统、抗菌等作用。</w:t>
      </w:r>
    </w:p>
    <w:p w14:paraId="095167BE" w14:textId="77777777" w:rsidR="00481412" w:rsidRPr="00481412" w:rsidRDefault="00481412" w:rsidP="00523E43">
      <w:pPr>
        <w:pStyle w:val="aff4"/>
        <w:ind w:firstLineChars="0" w:firstLine="0"/>
        <w:rPr>
          <w:rFonts w:ascii="楷体" w:eastAsia="楷体" w:hAnsi="楷体"/>
          <w:szCs w:val="18"/>
        </w:rPr>
      </w:pPr>
    </w:p>
    <w:p w14:paraId="13058B5D" w14:textId="05F70D10" w:rsidR="00481412" w:rsidRDefault="00481412" w:rsidP="00481412">
      <w:pPr>
        <w:pStyle w:val="aff4"/>
        <w:ind w:firstLine="560"/>
        <w:rPr>
          <w:szCs w:val="18"/>
        </w:rPr>
      </w:pPr>
      <w:r w:rsidRPr="00481412">
        <w:rPr>
          <w:rFonts w:hint="eastAsia"/>
          <w:szCs w:val="18"/>
        </w:rPr>
        <w:t>由此可见“求药天下”这一举国行为中，选择在湘西“求药”和“求菌”，可能正跟湘西山多、气候适宜因而灵芝类的药也既多又好有关。</w:t>
      </w:r>
    </w:p>
    <w:p w14:paraId="71BCC6AC" w14:textId="77777777" w:rsidR="00CA6B49" w:rsidRDefault="00CA6B49" w:rsidP="00481412">
      <w:pPr>
        <w:pStyle w:val="aff4"/>
        <w:ind w:firstLine="560"/>
        <w:rPr>
          <w:szCs w:val="18"/>
        </w:rPr>
      </w:pPr>
    </w:p>
    <w:p w14:paraId="56C0301F" w14:textId="77777777" w:rsidR="00481412" w:rsidRPr="00481412" w:rsidRDefault="00481412" w:rsidP="00CA6B49">
      <w:pPr>
        <w:pStyle w:val="aff4"/>
        <w:ind w:firstLineChars="0" w:firstLine="0"/>
        <w:jc w:val="center"/>
        <w:rPr>
          <w:szCs w:val="18"/>
        </w:rPr>
      </w:pPr>
      <w:r w:rsidRPr="00481412">
        <w:rPr>
          <w:noProof/>
          <w:szCs w:val="18"/>
        </w:rPr>
        <w:drawing>
          <wp:inline distT="0" distB="0" distL="0" distR="0" wp14:anchorId="3A40EE55" wp14:editId="6803FC88">
            <wp:extent cx="5274310" cy="1865630"/>
            <wp:effectExtent l="0" t="0" r="2540"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74310" cy="1865630"/>
                    </a:xfrm>
                    <a:prstGeom prst="rect">
                      <a:avLst/>
                    </a:prstGeom>
                  </pic:spPr>
                </pic:pic>
              </a:graphicData>
            </a:graphic>
          </wp:inline>
        </w:drawing>
      </w:r>
    </w:p>
    <w:p w14:paraId="1CEA2E00" w14:textId="77777777" w:rsidR="00CA6B49" w:rsidRDefault="00CA6B49" w:rsidP="00481412">
      <w:pPr>
        <w:pStyle w:val="aff4"/>
        <w:ind w:firstLine="560"/>
        <w:rPr>
          <w:szCs w:val="18"/>
        </w:rPr>
      </w:pPr>
    </w:p>
    <w:p w14:paraId="2602FE17" w14:textId="721EA699" w:rsidR="00481412" w:rsidRPr="00481412" w:rsidRDefault="00481412" w:rsidP="00481412">
      <w:pPr>
        <w:pStyle w:val="aff4"/>
        <w:ind w:firstLine="560"/>
        <w:rPr>
          <w:szCs w:val="18"/>
        </w:rPr>
      </w:pPr>
      <w:r w:rsidRPr="00481412">
        <w:rPr>
          <w:rFonts w:hint="eastAsia"/>
          <w:szCs w:val="18"/>
        </w:rPr>
        <w:t>上</w:t>
      </w:r>
      <w:proofErr w:type="gramStart"/>
      <w:r w:rsidRPr="00481412">
        <w:rPr>
          <w:rFonts w:hint="eastAsia"/>
          <w:szCs w:val="18"/>
        </w:rPr>
        <w:t>引里耶秦简有关</w:t>
      </w:r>
      <w:proofErr w:type="gramEnd"/>
      <w:r w:rsidRPr="00481412">
        <w:rPr>
          <w:rFonts w:hint="eastAsia"/>
          <w:szCs w:val="18"/>
        </w:rPr>
        <w:t>“求菌”的简文中有“求菌□□五人付库”（9-1731b）的记载，“付库”即交付府库，还有“吏各一人、徒廿人以求</w:t>
      </w:r>
      <w:proofErr w:type="gramStart"/>
      <w:r w:rsidRPr="00481412">
        <w:rPr>
          <w:rFonts w:hint="eastAsia"/>
          <w:szCs w:val="18"/>
        </w:rPr>
        <w:t>菌</w:t>
      </w:r>
      <w:proofErr w:type="gramEnd"/>
      <w:r w:rsidRPr="00481412">
        <w:rPr>
          <w:rFonts w:hint="eastAsia"/>
          <w:szCs w:val="18"/>
        </w:rPr>
        <w:t>……”（9-587），这说明“求菌”由是官方安排的。从“女九十人求菌”（10-1162下）一条可知“求菌”的人数不少。历史记载中也有“求菌”即“采芝”的记载，可以拿来进行对比。《宋史·五行志》说：</w:t>
      </w:r>
    </w:p>
    <w:p w14:paraId="5BDA7040" w14:textId="77777777" w:rsidR="00481412" w:rsidRPr="00481412" w:rsidRDefault="00481412" w:rsidP="00481412">
      <w:pPr>
        <w:pStyle w:val="aff4"/>
        <w:ind w:firstLine="560"/>
        <w:rPr>
          <w:szCs w:val="18"/>
        </w:rPr>
      </w:pPr>
    </w:p>
    <w:p w14:paraId="6611346B" w14:textId="77777777" w:rsidR="00481412" w:rsidRPr="00523E43" w:rsidRDefault="00481412" w:rsidP="00481412">
      <w:pPr>
        <w:pStyle w:val="aff4"/>
        <w:ind w:firstLine="480"/>
        <w:rPr>
          <w:rFonts w:ascii="楷体" w:eastAsia="楷体" w:hAnsi="楷体"/>
          <w:sz w:val="24"/>
          <w:szCs w:val="24"/>
        </w:rPr>
      </w:pPr>
      <w:r w:rsidRPr="00523E43">
        <w:rPr>
          <w:rFonts w:ascii="楷体" w:eastAsia="楷体" w:hAnsi="楷体" w:hint="eastAsia"/>
          <w:sz w:val="24"/>
          <w:szCs w:val="24"/>
        </w:rPr>
        <w:t>时朱胜非为京东</w:t>
      </w:r>
      <w:proofErr w:type="gramStart"/>
      <w:r w:rsidRPr="00523E43">
        <w:rPr>
          <w:rFonts w:ascii="楷体" w:eastAsia="楷体" w:hAnsi="楷体" w:hint="eastAsia"/>
          <w:sz w:val="24"/>
          <w:szCs w:val="24"/>
        </w:rPr>
        <w:t>提举学事</w:t>
      </w:r>
      <w:proofErr w:type="gramEnd"/>
      <w:r w:rsidRPr="00523E43">
        <w:rPr>
          <w:rFonts w:ascii="楷体" w:eastAsia="楷体" w:hAnsi="楷体" w:hint="eastAsia"/>
          <w:sz w:val="24"/>
          <w:szCs w:val="24"/>
        </w:rPr>
        <w:t>，行部至密州界，见县令部数百夫入山采芝。弥漫</w:t>
      </w:r>
      <w:r w:rsidRPr="00523E43">
        <w:rPr>
          <w:rFonts w:ascii="楷体" w:eastAsia="楷体" w:hAnsi="楷体" w:hint="eastAsia"/>
          <w:sz w:val="24"/>
          <w:szCs w:val="24"/>
        </w:rPr>
        <w:lastRenderedPageBreak/>
        <w:t>山谷，</w:t>
      </w:r>
      <w:proofErr w:type="gramStart"/>
      <w:r w:rsidRPr="00523E43">
        <w:rPr>
          <w:rFonts w:ascii="楷体" w:eastAsia="楷体" w:hAnsi="楷体" w:hint="eastAsia"/>
          <w:sz w:val="24"/>
          <w:szCs w:val="24"/>
        </w:rPr>
        <w:t>皆芝菌</w:t>
      </w:r>
      <w:proofErr w:type="gramEnd"/>
      <w:r w:rsidRPr="00523E43">
        <w:rPr>
          <w:rFonts w:ascii="楷体" w:eastAsia="楷体" w:hAnsi="楷体" w:hint="eastAsia"/>
          <w:sz w:val="24"/>
          <w:szCs w:val="24"/>
        </w:rPr>
        <w:t>也。或附木石，或出平地，有一本数十叶，层叠高大，众色咸备。郡守李</w:t>
      </w:r>
      <w:proofErr w:type="gramStart"/>
      <w:r w:rsidRPr="00523E43">
        <w:rPr>
          <w:rFonts w:ascii="楷体" w:eastAsia="楷体" w:hAnsi="楷体" w:hint="eastAsia"/>
          <w:sz w:val="24"/>
          <w:szCs w:val="24"/>
        </w:rPr>
        <w:t>文仲采及</w:t>
      </w:r>
      <w:proofErr w:type="gramEnd"/>
      <w:r w:rsidRPr="00523E43">
        <w:rPr>
          <w:rFonts w:ascii="楷体" w:eastAsia="楷体" w:hAnsi="楷体" w:hint="eastAsia"/>
          <w:sz w:val="24"/>
          <w:szCs w:val="24"/>
        </w:rPr>
        <w:t>三十万本，每万本作</w:t>
      </w:r>
      <w:proofErr w:type="gramStart"/>
      <w:r w:rsidRPr="00523E43">
        <w:rPr>
          <w:rFonts w:ascii="楷体" w:eastAsia="楷体" w:hAnsi="楷体" w:hint="eastAsia"/>
          <w:sz w:val="24"/>
          <w:szCs w:val="24"/>
        </w:rPr>
        <w:t>一纲入</w:t>
      </w:r>
      <w:proofErr w:type="gramEnd"/>
      <w:r w:rsidRPr="00523E43">
        <w:rPr>
          <w:rFonts w:ascii="楷体" w:eastAsia="楷体" w:hAnsi="楷体" w:hint="eastAsia"/>
          <w:sz w:val="24"/>
          <w:szCs w:val="24"/>
        </w:rPr>
        <w:t>贡。文</w:t>
      </w:r>
      <w:proofErr w:type="gramStart"/>
      <w:r w:rsidRPr="00523E43">
        <w:rPr>
          <w:rFonts w:ascii="楷体" w:eastAsia="楷体" w:hAnsi="楷体" w:hint="eastAsia"/>
          <w:sz w:val="24"/>
          <w:szCs w:val="24"/>
        </w:rPr>
        <w:t>仲寻进</w:t>
      </w:r>
      <w:proofErr w:type="gramEnd"/>
      <w:r w:rsidRPr="00523E43">
        <w:rPr>
          <w:rFonts w:ascii="楷体" w:eastAsia="楷体" w:hAnsi="楷体" w:hint="eastAsia"/>
          <w:sz w:val="24"/>
          <w:szCs w:val="24"/>
        </w:rPr>
        <w:t>职，授本道转运使。</w:t>
      </w:r>
    </w:p>
    <w:p w14:paraId="64D53AB9" w14:textId="77777777" w:rsidR="00481412" w:rsidRPr="00481412" w:rsidRDefault="00481412" w:rsidP="00523E43">
      <w:pPr>
        <w:pStyle w:val="aff4"/>
        <w:ind w:firstLineChars="0" w:firstLine="0"/>
        <w:rPr>
          <w:szCs w:val="18"/>
        </w:rPr>
      </w:pPr>
    </w:p>
    <w:p w14:paraId="633AAD5C" w14:textId="278D331C" w:rsidR="00481412" w:rsidRDefault="00481412" w:rsidP="00481412">
      <w:pPr>
        <w:pStyle w:val="aff4"/>
        <w:ind w:firstLine="560"/>
        <w:rPr>
          <w:szCs w:val="18"/>
        </w:rPr>
      </w:pPr>
      <w:r w:rsidRPr="00481412">
        <w:rPr>
          <w:rFonts w:hint="eastAsia"/>
          <w:szCs w:val="18"/>
        </w:rPr>
        <w:t>文中提到“数百夫入山采芝”，其场面自然更为壮观。</w:t>
      </w:r>
    </w:p>
    <w:p w14:paraId="6EEE811A" w14:textId="77777777" w:rsidR="00CA6B49" w:rsidRPr="00481412" w:rsidRDefault="00CA6B49" w:rsidP="00481412">
      <w:pPr>
        <w:pStyle w:val="aff4"/>
        <w:ind w:firstLine="560"/>
        <w:rPr>
          <w:szCs w:val="18"/>
        </w:rPr>
      </w:pPr>
    </w:p>
    <w:p w14:paraId="5D19A0AD" w14:textId="5EF37790" w:rsidR="00481412" w:rsidRDefault="00481412" w:rsidP="00CA6B49">
      <w:pPr>
        <w:pStyle w:val="aff4"/>
        <w:ind w:firstLineChars="71" w:firstLine="199"/>
        <w:jc w:val="center"/>
        <w:rPr>
          <w:szCs w:val="18"/>
        </w:rPr>
      </w:pPr>
      <w:r w:rsidRPr="00481412">
        <w:rPr>
          <w:noProof/>
          <w:szCs w:val="18"/>
        </w:rPr>
        <w:drawing>
          <wp:inline distT="0" distB="0" distL="0" distR="0" wp14:anchorId="7BFBDC72" wp14:editId="084508F7">
            <wp:extent cx="4794250" cy="2963545"/>
            <wp:effectExtent l="0" t="0" r="6350" b="8255"/>
            <wp:docPr id="27655" name="图片 6">
              <a:extLst xmlns:a="http://schemas.openxmlformats.org/drawingml/2006/main">
                <a:ext uri="{FF2B5EF4-FFF2-40B4-BE49-F238E27FC236}">
                  <a16:creationId xmlns:a16="http://schemas.microsoft.com/office/drawing/2014/main" id="{83B28715-0566-9E90-4287-46A84A02C64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55" name="图片 6">
                      <a:extLst>
                        <a:ext uri="{FF2B5EF4-FFF2-40B4-BE49-F238E27FC236}">
                          <a16:creationId xmlns:a16="http://schemas.microsoft.com/office/drawing/2014/main" id="{83B28715-0566-9E90-4287-46A84A02C64B}"/>
                        </a:ext>
                      </a:extLst>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94764" cy="2963863"/>
                    </a:xfrm>
                    <a:prstGeom prst="rect">
                      <a:avLst/>
                    </a:prstGeom>
                    <a:noFill/>
                    <a:ln>
                      <a:noFill/>
                    </a:ln>
                  </pic:spPr>
                </pic:pic>
              </a:graphicData>
            </a:graphic>
          </wp:inline>
        </w:drawing>
      </w:r>
    </w:p>
    <w:p w14:paraId="3D3EA6AE" w14:textId="77777777" w:rsidR="00CA6B49" w:rsidRPr="00481412" w:rsidRDefault="00CA6B49" w:rsidP="00CA6B49">
      <w:pPr>
        <w:pStyle w:val="aff4"/>
        <w:ind w:firstLineChars="71" w:firstLine="199"/>
        <w:jc w:val="center"/>
        <w:rPr>
          <w:szCs w:val="18"/>
        </w:rPr>
      </w:pPr>
    </w:p>
    <w:p w14:paraId="3B35E929" w14:textId="062F9AD4" w:rsidR="00481412" w:rsidRPr="00481412" w:rsidRDefault="00481412" w:rsidP="00481412">
      <w:pPr>
        <w:pStyle w:val="aff4"/>
        <w:ind w:firstLine="560"/>
        <w:rPr>
          <w:szCs w:val="18"/>
        </w:rPr>
      </w:pPr>
      <w:r w:rsidRPr="00481412">
        <w:rPr>
          <w:rFonts w:hint="eastAsia"/>
          <w:szCs w:val="18"/>
        </w:rPr>
        <w:t>历代与</w:t>
      </w:r>
      <w:proofErr w:type="gramStart"/>
      <w:r w:rsidRPr="00481412">
        <w:rPr>
          <w:rFonts w:hint="eastAsia"/>
          <w:szCs w:val="18"/>
        </w:rPr>
        <w:t>芝药有关</w:t>
      </w:r>
      <w:proofErr w:type="gramEnd"/>
      <w:r w:rsidRPr="00481412">
        <w:rPr>
          <w:rFonts w:hint="eastAsia"/>
          <w:szCs w:val="18"/>
        </w:rPr>
        <w:t>的著述很多，正史中的《汉书·艺文志》方技略神仙家下收有《黄帝杂子芝菌》十八卷，颜师古注：“服</w:t>
      </w:r>
      <w:proofErr w:type="gramStart"/>
      <w:r w:rsidRPr="00481412">
        <w:rPr>
          <w:rFonts w:hint="eastAsia"/>
          <w:szCs w:val="18"/>
        </w:rPr>
        <w:t>饵芝菌</w:t>
      </w:r>
      <w:proofErr w:type="gramEnd"/>
      <w:r w:rsidRPr="00481412">
        <w:rPr>
          <w:rFonts w:hint="eastAsia"/>
          <w:szCs w:val="18"/>
        </w:rPr>
        <w:t>之法也。”《抱朴子·仙药》篇提到《菌芝图》《肉芝图》《石芝图》《大魄杂芝图》等图书，《隋书·经籍志》子部</w:t>
      </w:r>
      <w:proofErr w:type="gramStart"/>
      <w:r w:rsidRPr="00481412">
        <w:rPr>
          <w:rFonts w:hint="eastAsia"/>
          <w:szCs w:val="18"/>
        </w:rPr>
        <w:t>医方类下收有</w:t>
      </w:r>
      <w:proofErr w:type="gramEnd"/>
      <w:r w:rsidRPr="00481412">
        <w:rPr>
          <w:rFonts w:hint="eastAsia"/>
          <w:szCs w:val="18"/>
        </w:rPr>
        <w:t>《芝草图》一卷和《种神芝》一卷，《旧唐书·经籍志》丙部医术类收有《种芝经》九卷和《芝草图》一卷，《新唐书·艺文志》丙部</w:t>
      </w:r>
      <w:proofErr w:type="gramStart"/>
      <w:r w:rsidRPr="00481412">
        <w:rPr>
          <w:rFonts w:hint="eastAsia"/>
          <w:szCs w:val="18"/>
        </w:rPr>
        <w:t>医术类下收有</w:t>
      </w:r>
      <w:proofErr w:type="gramEnd"/>
      <w:r w:rsidRPr="00481412">
        <w:rPr>
          <w:rFonts w:hint="eastAsia"/>
          <w:szCs w:val="18"/>
        </w:rPr>
        <w:t>《种</w:t>
      </w:r>
      <w:r w:rsidRPr="00481412">
        <w:rPr>
          <w:rFonts w:hint="eastAsia"/>
          <w:szCs w:val="18"/>
        </w:rPr>
        <w:lastRenderedPageBreak/>
        <w:t>芝经》九卷和《芝草图》一卷，《宋史·艺文志》医书</w:t>
      </w:r>
      <w:proofErr w:type="gramStart"/>
      <w:r w:rsidRPr="00481412">
        <w:rPr>
          <w:rFonts w:hint="eastAsia"/>
          <w:szCs w:val="18"/>
        </w:rPr>
        <w:t>类下收有穆修靖</w:t>
      </w:r>
      <w:proofErr w:type="gramEnd"/>
      <w:r w:rsidRPr="00481412">
        <w:rPr>
          <w:rFonts w:hint="eastAsia"/>
          <w:szCs w:val="18"/>
        </w:rPr>
        <w:t>《灵芝记》五卷、《神仙玉芝图》二卷和孙思邈《芝草图》三十卷。道教典籍中相关的图书也有不少，如《神仙芝图》《神芝图》《种芝草法》《灵宝服食五芝品经》《服芝草黄精经》《太上灵宝芝品》等。这些书的内容可以归结为三种：或是讲如何采芝，或是讲如何种芝，或是讲如何服用芝。</w:t>
      </w:r>
    </w:p>
    <w:p w14:paraId="1E3E9B58" w14:textId="7EEBC22B" w:rsidR="00481412" w:rsidRDefault="00481412" w:rsidP="00481412">
      <w:pPr>
        <w:pStyle w:val="aff4"/>
        <w:ind w:firstLine="560"/>
        <w:rPr>
          <w:szCs w:val="18"/>
        </w:rPr>
      </w:pPr>
      <w:r w:rsidRPr="00481412">
        <w:rPr>
          <w:rFonts w:hint="eastAsia"/>
          <w:szCs w:val="18"/>
        </w:rPr>
        <w:t>灵芝既是仙药，又是祥瑞。在汉代画像石上，经常有灵芝的形象出现，如人手持灵芝、玉兔手持灵芝、玄武口衔灵芝，西王母与灵芝在</w:t>
      </w:r>
      <w:proofErr w:type="gramStart"/>
      <w:r w:rsidRPr="00481412">
        <w:rPr>
          <w:rFonts w:hint="eastAsia"/>
          <w:szCs w:val="18"/>
        </w:rPr>
        <w:t>一起等</w:t>
      </w:r>
      <w:proofErr w:type="gramEnd"/>
      <w:r w:rsidRPr="00481412">
        <w:rPr>
          <w:rFonts w:hint="eastAsia"/>
          <w:szCs w:val="18"/>
        </w:rPr>
        <w:t>画面，都是汉代神仙家和道教影响下的艺术呈现。《艺文类聚》卷九十八引《抱朴子》</w:t>
      </w:r>
      <w:proofErr w:type="gramStart"/>
      <w:r w:rsidRPr="00481412">
        <w:rPr>
          <w:rFonts w:hint="eastAsia"/>
          <w:szCs w:val="18"/>
        </w:rPr>
        <w:t>佚</w:t>
      </w:r>
      <w:proofErr w:type="gramEnd"/>
      <w:r w:rsidRPr="00481412">
        <w:rPr>
          <w:rFonts w:hint="eastAsia"/>
          <w:szCs w:val="18"/>
        </w:rPr>
        <w:t>文说：“丹芝生于名山之阴，昆仑之山，大谷源泉，金石之中。”《全三国文》卷十四</w:t>
      </w:r>
      <w:r w:rsidR="008C12F2">
        <w:rPr>
          <w:rFonts w:hint="eastAsia"/>
          <w:szCs w:val="18"/>
        </w:rPr>
        <w:t>《</w:t>
      </w:r>
      <w:r w:rsidRPr="00481412">
        <w:rPr>
          <w:rFonts w:hint="eastAsia"/>
          <w:szCs w:val="18"/>
        </w:rPr>
        <w:t>魏十四下</w:t>
      </w:r>
      <w:r w:rsidR="008C12F2">
        <w:rPr>
          <w:rFonts w:hint="eastAsia"/>
          <w:szCs w:val="18"/>
        </w:rPr>
        <w:t>》</w:t>
      </w:r>
      <w:r w:rsidRPr="00481412">
        <w:rPr>
          <w:rFonts w:hint="eastAsia"/>
          <w:szCs w:val="18"/>
        </w:rPr>
        <w:t>引曹植《迷迭香赋》说：“芳暮秋之幽兰兮，丽昆仑之芝英。”《太平御览》卷八百二十四引王子年《拾遗记》说：“昆仑山第二层下有芝田蕙圃，皆数万顷，群仙种</w:t>
      </w:r>
      <w:proofErr w:type="gramStart"/>
      <w:r w:rsidRPr="00481412">
        <w:rPr>
          <w:rFonts w:hint="eastAsia"/>
          <w:szCs w:val="18"/>
        </w:rPr>
        <w:t>耨</w:t>
      </w:r>
      <w:proofErr w:type="gramEnd"/>
      <w:r w:rsidRPr="00481412">
        <w:rPr>
          <w:rFonts w:hint="eastAsia"/>
          <w:szCs w:val="18"/>
        </w:rPr>
        <w:t>焉。”可见起码在汉魏时期，人们是相信昆仑山上有灵芝的。直到现在，昆仑山仍然盛产雪灵芝，且具有很强的功效。</w:t>
      </w:r>
    </w:p>
    <w:p w14:paraId="3F447D97" w14:textId="77777777" w:rsidR="00523E43" w:rsidRPr="00481412" w:rsidRDefault="00523E43" w:rsidP="00481412">
      <w:pPr>
        <w:pStyle w:val="aff4"/>
        <w:ind w:firstLine="560"/>
        <w:rPr>
          <w:szCs w:val="18"/>
        </w:rPr>
      </w:pPr>
    </w:p>
    <w:p w14:paraId="62DA4374" w14:textId="77777777" w:rsidR="00481412" w:rsidRPr="00481412" w:rsidRDefault="00481412" w:rsidP="008C12F2">
      <w:pPr>
        <w:pStyle w:val="aff4"/>
        <w:ind w:firstLineChars="71" w:firstLine="199"/>
        <w:jc w:val="center"/>
        <w:rPr>
          <w:szCs w:val="18"/>
        </w:rPr>
      </w:pPr>
      <w:r w:rsidRPr="00481412">
        <w:rPr>
          <w:rFonts w:hint="eastAsia"/>
          <w:noProof/>
          <w:szCs w:val="18"/>
        </w:rPr>
        <w:lastRenderedPageBreak/>
        <w:drawing>
          <wp:inline distT="0" distB="0" distL="0" distR="0" wp14:anchorId="5B758F78" wp14:editId="480DE116">
            <wp:extent cx="1781422" cy="1660015"/>
            <wp:effectExtent l="0" t="0" r="952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14"/>
                    <a:stretch>
                      <a:fillRect/>
                    </a:stretch>
                  </pic:blipFill>
                  <pic:spPr>
                    <a:xfrm>
                      <a:off x="0" y="0"/>
                      <a:ext cx="1812473" cy="1688950"/>
                    </a:xfrm>
                    <a:prstGeom prst="rect">
                      <a:avLst/>
                    </a:prstGeom>
                  </pic:spPr>
                </pic:pic>
              </a:graphicData>
            </a:graphic>
          </wp:inline>
        </w:drawing>
      </w:r>
    </w:p>
    <w:p w14:paraId="6A5A93BA" w14:textId="77777777" w:rsidR="00481412" w:rsidRPr="00523E43" w:rsidRDefault="00481412" w:rsidP="008C12F2">
      <w:pPr>
        <w:pStyle w:val="aff4"/>
        <w:ind w:firstLineChars="83" w:firstLine="199"/>
        <w:jc w:val="center"/>
        <w:rPr>
          <w:sz w:val="24"/>
          <w:szCs w:val="24"/>
        </w:rPr>
      </w:pPr>
      <w:r w:rsidRPr="00523E43">
        <w:rPr>
          <w:rFonts w:hint="eastAsia"/>
          <w:sz w:val="24"/>
          <w:szCs w:val="24"/>
        </w:rPr>
        <w:t>西王母祝寿图中的玉兔捧芝</w:t>
      </w:r>
    </w:p>
    <w:p w14:paraId="2FE23790" w14:textId="77777777" w:rsidR="00481412" w:rsidRPr="00481412" w:rsidRDefault="00481412" w:rsidP="00481412">
      <w:pPr>
        <w:pStyle w:val="aff4"/>
        <w:ind w:firstLine="420"/>
        <w:rPr>
          <w:sz w:val="21"/>
          <w:szCs w:val="21"/>
        </w:rPr>
      </w:pPr>
    </w:p>
    <w:p w14:paraId="147A65DC" w14:textId="4192DADA" w:rsidR="00481412" w:rsidRDefault="00481412" w:rsidP="00481412">
      <w:pPr>
        <w:pStyle w:val="aff4"/>
        <w:ind w:firstLine="560"/>
        <w:rPr>
          <w:szCs w:val="18"/>
        </w:rPr>
      </w:pPr>
      <w:r w:rsidRPr="00481412">
        <w:rPr>
          <w:rFonts w:hint="eastAsia"/>
          <w:szCs w:val="18"/>
        </w:rPr>
        <w:t>历代还有很多与“采芝”有关的诗词以及各种以“采芝图”命名的画作，都充分体现了时代风尚和道教习俗。</w:t>
      </w:r>
    </w:p>
    <w:p w14:paraId="39E2C499" w14:textId="77777777" w:rsidR="00523E43" w:rsidRPr="00481412" w:rsidRDefault="00523E43" w:rsidP="00481412">
      <w:pPr>
        <w:pStyle w:val="aff4"/>
        <w:ind w:firstLine="560"/>
        <w:rPr>
          <w:szCs w:val="18"/>
        </w:rPr>
      </w:pPr>
    </w:p>
    <w:p w14:paraId="36A25488" w14:textId="77777777" w:rsidR="00481412" w:rsidRPr="00481412" w:rsidRDefault="00481412" w:rsidP="008C12F2">
      <w:pPr>
        <w:pStyle w:val="aff4"/>
        <w:ind w:firstLineChars="71" w:firstLine="199"/>
        <w:jc w:val="center"/>
        <w:rPr>
          <w:szCs w:val="18"/>
        </w:rPr>
      </w:pPr>
      <w:r w:rsidRPr="00481412">
        <w:rPr>
          <w:rFonts w:hint="eastAsia"/>
          <w:noProof/>
          <w:szCs w:val="18"/>
        </w:rPr>
        <w:drawing>
          <wp:inline distT="0" distB="0" distL="0" distR="0" wp14:anchorId="5780D172" wp14:editId="03EFF50F">
            <wp:extent cx="1430823" cy="2576889"/>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15"/>
                    <a:stretch>
                      <a:fillRect/>
                    </a:stretch>
                  </pic:blipFill>
                  <pic:spPr>
                    <a:xfrm flipH="1">
                      <a:off x="0" y="0"/>
                      <a:ext cx="1447534" cy="2606985"/>
                    </a:xfrm>
                    <a:prstGeom prst="rect">
                      <a:avLst/>
                    </a:prstGeom>
                  </pic:spPr>
                </pic:pic>
              </a:graphicData>
            </a:graphic>
          </wp:inline>
        </w:drawing>
      </w:r>
      <w:r w:rsidRPr="00481412">
        <w:rPr>
          <w:rFonts w:hint="eastAsia"/>
          <w:noProof/>
          <w:szCs w:val="18"/>
        </w:rPr>
        <w:drawing>
          <wp:inline distT="0" distB="0" distL="0" distR="0" wp14:anchorId="2798F07B" wp14:editId="314E62B8">
            <wp:extent cx="1700978" cy="2572638"/>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16"/>
                    <a:stretch>
                      <a:fillRect/>
                    </a:stretch>
                  </pic:blipFill>
                  <pic:spPr>
                    <a:xfrm>
                      <a:off x="0" y="0"/>
                      <a:ext cx="1700978" cy="2572638"/>
                    </a:xfrm>
                    <a:prstGeom prst="rect">
                      <a:avLst/>
                    </a:prstGeom>
                  </pic:spPr>
                </pic:pic>
              </a:graphicData>
            </a:graphic>
          </wp:inline>
        </w:drawing>
      </w:r>
      <w:r w:rsidRPr="00481412">
        <w:rPr>
          <w:rFonts w:hint="eastAsia"/>
          <w:noProof/>
          <w:szCs w:val="18"/>
        </w:rPr>
        <w:drawing>
          <wp:inline distT="0" distB="0" distL="0" distR="0" wp14:anchorId="272E03FD" wp14:editId="2B5BBDE7">
            <wp:extent cx="1122864" cy="2577642"/>
            <wp:effectExtent l="0" t="0" r="127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17"/>
                    <a:stretch>
                      <a:fillRect/>
                    </a:stretch>
                  </pic:blipFill>
                  <pic:spPr>
                    <a:xfrm>
                      <a:off x="0" y="0"/>
                      <a:ext cx="1137651" cy="2611588"/>
                    </a:xfrm>
                    <a:prstGeom prst="rect">
                      <a:avLst/>
                    </a:prstGeom>
                  </pic:spPr>
                </pic:pic>
              </a:graphicData>
            </a:graphic>
          </wp:inline>
        </w:drawing>
      </w:r>
    </w:p>
    <w:p w14:paraId="0C91B44F" w14:textId="77777777" w:rsidR="00481412" w:rsidRPr="00523E43" w:rsidRDefault="00481412" w:rsidP="008C12F2">
      <w:pPr>
        <w:pStyle w:val="aff4"/>
        <w:ind w:firstLineChars="78" w:firstLine="198"/>
        <w:jc w:val="center"/>
        <w:rPr>
          <w:rFonts w:ascii="Helvetica" w:hAnsi="Helvetica" w:cs="Helvetica"/>
          <w:spacing w:val="7"/>
          <w:sz w:val="24"/>
          <w:szCs w:val="24"/>
          <w:shd w:val="clear" w:color="auto" w:fill="FFFFFF"/>
        </w:rPr>
      </w:pPr>
      <w:r w:rsidRPr="00523E43">
        <w:rPr>
          <w:rFonts w:ascii="Helvetica" w:hAnsi="Helvetica" w:cs="Helvetica"/>
          <w:spacing w:val="7"/>
          <w:sz w:val="24"/>
          <w:szCs w:val="24"/>
          <w:shd w:val="clear" w:color="auto" w:fill="FFFFFF"/>
        </w:rPr>
        <w:t>清代三种采芝图</w:t>
      </w:r>
    </w:p>
    <w:p w14:paraId="4CBEF871" w14:textId="77777777" w:rsidR="00481412" w:rsidRPr="00481412" w:rsidRDefault="00481412" w:rsidP="00481412">
      <w:pPr>
        <w:pStyle w:val="aff4"/>
        <w:ind w:firstLine="560"/>
        <w:rPr>
          <w:bCs/>
          <w:szCs w:val="18"/>
        </w:rPr>
      </w:pPr>
    </w:p>
    <w:p w14:paraId="554DD44D" w14:textId="1F24F886" w:rsidR="00481412" w:rsidRPr="00481412" w:rsidRDefault="00481412" w:rsidP="00481412">
      <w:pPr>
        <w:pStyle w:val="aff4"/>
        <w:ind w:firstLine="560"/>
        <w:rPr>
          <w:szCs w:val="18"/>
        </w:rPr>
      </w:pPr>
      <w:r w:rsidRPr="00481412">
        <w:rPr>
          <w:rFonts w:hint="eastAsia"/>
          <w:szCs w:val="18"/>
        </w:rPr>
        <w:t>除秦始皇外，历代帝王为长生久视，派人四处</w:t>
      </w:r>
      <w:proofErr w:type="gramStart"/>
      <w:r w:rsidRPr="00481412">
        <w:rPr>
          <w:rFonts w:hint="eastAsia"/>
          <w:szCs w:val="18"/>
        </w:rPr>
        <w:t>求芝药</w:t>
      </w:r>
      <w:proofErr w:type="gramEnd"/>
      <w:r w:rsidRPr="00481412">
        <w:rPr>
          <w:rFonts w:hint="eastAsia"/>
          <w:szCs w:val="18"/>
        </w:rPr>
        <w:t>的记载可谓</w:t>
      </w:r>
      <w:r w:rsidRPr="00481412">
        <w:rPr>
          <w:rFonts w:hint="eastAsia"/>
          <w:szCs w:val="18"/>
        </w:rPr>
        <w:lastRenderedPageBreak/>
        <w:t>史不绝书，其中最具代表性的人物是明世宗朱厚</w:t>
      </w:r>
      <w:proofErr w:type="gramStart"/>
      <w:r w:rsidRPr="00481412">
        <w:rPr>
          <w:rFonts w:hint="eastAsia"/>
          <w:szCs w:val="18"/>
        </w:rPr>
        <w:t>熜</w:t>
      </w:r>
      <w:proofErr w:type="gramEnd"/>
      <w:r w:rsidRPr="00481412">
        <w:rPr>
          <w:rFonts w:hint="eastAsia"/>
          <w:szCs w:val="18"/>
        </w:rPr>
        <w:t>。《万历野获编》补遗卷三</w:t>
      </w:r>
      <w:r w:rsidR="008C12F2">
        <w:rPr>
          <w:rFonts w:hint="eastAsia"/>
          <w:szCs w:val="18"/>
        </w:rPr>
        <w:t>《</w:t>
      </w:r>
      <w:r w:rsidRPr="00481412">
        <w:rPr>
          <w:rFonts w:hint="eastAsia"/>
          <w:szCs w:val="18"/>
        </w:rPr>
        <w:t>佞倖·论芝下</w:t>
      </w:r>
      <w:r w:rsidR="008C12F2">
        <w:rPr>
          <w:rFonts w:hint="eastAsia"/>
          <w:szCs w:val="18"/>
        </w:rPr>
        <w:t>》</w:t>
      </w:r>
      <w:r w:rsidRPr="00481412">
        <w:rPr>
          <w:rFonts w:hint="eastAsia"/>
          <w:szCs w:val="18"/>
        </w:rPr>
        <w:t>说：</w:t>
      </w:r>
    </w:p>
    <w:p w14:paraId="25D6723B" w14:textId="77777777" w:rsidR="00481412" w:rsidRPr="00481412" w:rsidRDefault="00481412" w:rsidP="00481412">
      <w:pPr>
        <w:pStyle w:val="aff4"/>
        <w:ind w:firstLine="560"/>
        <w:rPr>
          <w:szCs w:val="18"/>
        </w:rPr>
      </w:pPr>
    </w:p>
    <w:p w14:paraId="2EE8F642" w14:textId="7FF0CDCB" w:rsidR="00481412" w:rsidRPr="00523E43" w:rsidRDefault="00481412" w:rsidP="00481412">
      <w:pPr>
        <w:pStyle w:val="aff4"/>
        <w:ind w:firstLine="480"/>
        <w:rPr>
          <w:rFonts w:ascii="楷体" w:eastAsia="楷体" w:hAnsi="楷体"/>
          <w:sz w:val="24"/>
          <w:szCs w:val="24"/>
        </w:rPr>
      </w:pPr>
      <w:r w:rsidRPr="00523E43">
        <w:rPr>
          <w:rFonts w:ascii="楷体" w:eastAsia="楷体" w:hAnsi="楷体" w:hint="eastAsia"/>
          <w:sz w:val="24"/>
          <w:szCs w:val="24"/>
        </w:rPr>
        <w:t xml:space="preserve">嘉靖丙辰八月，上问礼臣：“古用芝草入药，当求之何所？今可得否？” </w:t>
      </w:r>
      <w:r w:rsidR="00523E43">
        <w:rPr>
          <w:rFonts w:ascii="楷体" w:eastAsia="楷体" w:hAnsi="楷体" w:hint="eastAsia"/>
          <w:sz w:val="24"/>
          <w:szCs w:val="24"/>
        </w:rPr>
        <w:t>尚</w:t>
      </w:r>
      <w:r w:rsidRPr="00523E43">
        <w:rPr>
          <w:rFonts w:ascii="楷体" w:eastAsia="楷体" w:hAnsi="楷体" w:hint="eastAsia"/>
          <w:sz w:val="24"/>
          <w:szCs w:val="24"/>
        </w:rPr>
        <w:t>书吴山对云：“本草论芝，有黑、</w:t>
      </w:r>
      <w:proofErr w:type="gramStart"/>
      <w:r w:rsidRPr="00523E43">
        <w:rPr>
          <w:rFonts w:ascii="楷体" w:eastAsia="楷体" w:hAnsi="楷体" w:hint="eastAsia"/>
          <w:sz w:val="24"/>
          <w:szCs w:val="24"/>
        </w:rPr>
        <w:t>赤</w:t>
      </w:r>
      <w:proofErr w:type="gramEnd"/>
      <w:r w:rsidRPr="00523E43">
        <w:rPr>
          <w:rFonts w:ascii="楷体" w:eastAsia="楷体" w:hAnsi="楷体" w:hint="eastAsia"/>
          <w:sz w:val="24"/>
          <w:szCs w:val="24"/>
        </w:rPr>
        <w:t>、</w:t>
      </w:r>
      <w:r w:rsidR="008C12F2">
        <w:rPr>
          <w:rFonts w:ascii="楷体" w:eastAsia="楷体" w:hAnsi="楷体" w:hint="eastAsia"/>
          <w:sz w:val="24"/>
          <w:szCs w:val="24"/>
        </w:rPr>
        <w:t>青</w:t>
      </w:r>
      <w:r w:rsidRPr="00523E43">
        <w:rPr>
          <w:rFonts w:ascii="楷体" w:eastAsia="楷体" w:hAnsi="楷体" w:hint="eastAsia"/>
          <w:sz w:val="24"/>
          <w:szCs w:val="24"/>
        </w:rPr>
        <w:t>、白、黄、紫。其色不同，其味亦异。然皆云久服轻身。王充《论衡》云：‘芝生于土，土气和，故芝草生。’《瑞命记》云：‘王者德仁，则芝草生。’《文选》云：‘煌煌灵芝，一年三秀。’《汉旧仪》云：‘芝有九茎，金色绿叶朱实，夜有光。’《黄帝内传》云：‘王母遣仙人歌万年长生之曲，授帝以石函玉笈之书，会阆风瑶池之上，授《神芝图》十卷。’</w:t>
      </w:r>
      <w:r w:rsidR="008C12F2">
        <w:rPr>
          <w:rFonts w:ascii="楷体" w:eastAsia="楷体" w:hAnsi="楷体" w:hint="eastAsia"/>
          <w:sz w:val="24"/>
          <w:szCs w:val="24"/>
        </w:rPr>
        <w:t>”</w:t>
      </w:r>
      <w:r w:rsidRPr="00523E43">
        <w:rPr>
          <w:rFonts w:ascii="楷体" w:eastAsia="楷体" w:hAnsi="楷体" w:hint="eastAsia"/>
          <w:sz w:val="24"/>
          <w:szCs w:val="24"/>
        </w:rPr>
        <w:t>其条对甚析。上诏有司：</w:t>
      </w:r>
      <w:proofErr w:type="gramStart"/>
      <w:r w:rsidRPr="00523E43">
        <w:rPr>
          <w:rFonts w:ascii="楷体" w:eastAsia="楷体" w:hAnsi="楷体" w:hint="eastAsia"/>
          <w:sz w:val="24"/>
          <w:szCs w:val="24"/>
        </w:rPr>
        <w:t>采芝于元</w:t>
      </w:r>
      <w:proofErr w:type="gramEnd"/>
      <w:r w:rsidRPr="00523E43">
        <w:rPr>
          <w:rFonts w:ascii="楷体" w:eastAsia="楷体" w:hAnsi="楷体" w:hint="eastAsia"/>
          <w:sz w:val="24"/>
          <w:szCs w:val="24"/>
        </w:rPr>
        <w:t>岳、龙虎、鹤鸣、三</w:t>
      </w:r>
      <w:proofErr w:type="gramStart"/>
      <w:r w:rsidRPr="00523E43">
        <w:rPr>
          <w:rFonts w:ascii="楷体" w:eastAsia="楷体" w:hAnsi="楷体" w:hint="eastAsia"/>
          <w:sz w:val="24"/>
          <w:szCs w:val="24"/>
        </w:rPr>
        <w:t>茅</w:t>
      </w:r>
      <w:proofErr w:type="gramEnd"/>
      <w:r w:rsidRPr="00523E43">
        <w:rPr>
          <w:rFonts w:ascii="楷体" w:eastAsia="楷体" w:hAnsi="楷体" w:hint="eastAsia"/>
          <w:sz w:val="24"/>
          <w:szCs w:val="24"/>
        </w:rPr>
        <w:t>、齐云诸山及五岳。又访之民间。于是宛平县民</w:t>
      </w:r>
      <w:proofErr w:type="gramStart"/>
      <w:r w:rsidRPr="00523E43">
        <w:rPr>
          <w:rFonts w:ascii="楷体" w:eastAsia="楷体" w:hAnsi="楷体" w:hint="eastAsia"/>
          <w:sz w:val="24"/>
          <w:szCs w:val="24"/>
        </w:rPr>
        <w:t>张巨佑首得</w:t>
      </w:r>
      <w:proofErr w:type="gramEnd"/>
      <w:r w:rsidRPr="00523E43">
        <w:rPr>
          <w:rFonts w:ascii="楷体" w:eastAsia="楷体" w:hAnsi="楷体" w:hint="eastAsia"/>
          <w:sz w:val="24"/>
          <w:szCs w:val="24"/>
        </w:rPr>
        <w:t>芝五本以</w:t>
      </w:r>
      <w:proofErr w:type="gramStart"/>
      <w:r w:rsidRPr="00523E43">
        <w:rPr>
          <w:rFonts w:ascii="楷体" w:eastAsia="楷体" w:hAnsi="楷体" w:hint="eastAsia"/>
          <w:sz w:val="24"/>
          <w:szCs w:val="24"/>
        </w:rPr>
        <w:t>献</w:t>
      </w:r>
      <w:proofErr w:type="gramEnd"/>
      <w:r w:rsidRPr="00523E43">
        <w:rPr>
          <w:rFonts w:ascii="楷体" w:eastAsia="楷体" w:hAnsi="楷体" w:hint="eastAsia"/>
          <w:sz w:val="24"/>
          <w:szCs w:val="24"/>
        </w:rPr>
        <w:t>。上悦，</w:t>
      </w:r>
      <w:proofErr w:type="gramStart"/>
      <w:r w:rsidRPr="00523E43">
        <w:rPr>
          <w:rFonts w:ascii="楷体" w:eastAsia="楷体" w:hAnsi="楷体" w:hint="eastAsia"/>
          <w:sz w:val="24"/>
          <w:szCs w:val="24"/>
        </w:rPr>
        <w:t>赉</w:t>
      </w:r>
      <w:proofErr w:type="gramEnd"/>
      <w:r w:rsidRPr="00523E43">
        <w:rPr>
          <w:rFonts w:ascii="楷体" w:eastAsia="楷体" w:hAnsi="楷体" w:hint="eastAsia"/>
          <w:sz w:val="24"/>
          <w:szCs w:val="24"/>
        </w:rPr>
        <w:t>以金</w:t>
      </w:r>
      <w:proofErr w:type="gramStart"/>
      <w:r w:rsidRPr="00523E43">
        <w:rPr>
          <w:rFonts w:ascii="楷体" w:eastAsia="楷体" w:hAnsi="楷体" w:hint="eastAsia"/>
          <w:sz w:val="24"/>
          <w:szCs w:val="24"/>
        </w:rPr>
        <w:t>帛</w:t>
      </w:r>
      <w:proofErr w:type="gramEnd"/>
      <w:r w:rsidRPr="00523E43">
        <w:rPr>
          <w:rFonts w:ascii="楷体" w:eastAsia="楷体" w:hAnsi="楷体" w:hint="eastAsia"/>
          <w:sz w:val="24"/>
          <w:szCs w:val="24"/>
        </w:rPr>
        <w:t>。于是</w:t>
      </w:r>
      <w:proofErr w:type="gramStart"/>
      <w:r w:rsidRPr="00523E43">
        <w:rPr>
          <w:rFonts w:ascii="楷体" w:eastAsia="楷体" w:hAnsi="楷体" w:hint="eastAsia"/>
          <w:sz w:val="24"/>
          <w:szCs w:val="24"/>
        </w:rPr>
        <w:t>臣民献芝者</w:t>
      </w:r>
      <w:proofErr w:type="gramEnd"/>
      <w:r w:rsidRPr="00523E43">
        <w:rPr>
          <w:rFonts w:ascii="楷体" w:eastAsia="楷体" w:hAnsi="楷体" w:hint="eastAsia"/>
          <w:sz w:val="24"/>
          <w:szCs w:val="24"/>
        </w:rPr>
        <w:t>接踵，</w:t>
      </w:r>
      <w:proofErr w:type="gramStart"/>
      <w:r w:rsidRPr="00523E43">
        <w:rPr>
          <w:rFonts w:ascii="楷体" w:eastAsia="楷体" w:hAnsi="楷体" w:hint="eastAsia"/>
          <w:sz w:val="24"/>
          <w:szCs w:val="24"/>
        </w:rPr>
        <w:t>采芝使亦</w:t>
      </w:r>
      <w:proofErr w:type="gramEnd"/>
      <w:r w:rsidRPr="00523E43">
        <w:rPr>
          <w:rFonts w:ascii="楷体" w:eastAsia="楷体" w:hAnsi="楷体" w:hint="eastAsia"/>
          <w:sz w:val="24"/>
          <w:szCs w:val="24"/>
        </w:rPr>
        <w:t>四出。次年九月，</w:t>
      </w:r>
      <w:proofErr w:type="gramStart"/>
      <w:r w:rsidRPr="00523E43">
        <w:rPr>
          <w:rFonts w:ascii="楷体" w:eastAsia="楷体" w:hAnsi="楷体" w:hint="eastAsia"/>
          <w:sz w:val="24"/>
          <w:szCs w:val="24"/>
        </w:rPr>
        <w:t>礼部类进五岳</w:t>
      </w:r>
      <w:proofErr w:type="gramEnd"/>
      <w:r w:rsidRPr="00523E43">
        <w:rPr>
          <w:rFonts w:ascii="楷体" w:eastAsia="楷体" w:hAnsi="楷体" w:hint="eastAsia"/>
          <w:sz w:val="24"/>
          <w:szCs w:val="24"/>
        </w:rPr>
        <w:t>及名山</w:t>
      </w:r>
      <w:proofErr w:type="gramStart"/>
      <w:r w:rsidRPr="00523E43">
        <w:rPr>
          <w:rFonts w:ascii="楷体" w:eastAsia="楷体" w:hAnsi="楷体" w:hint="eastAsia"/>
          <w:sz w:val="24"/>
          <w:szCs w:val="24"/>
        </w:rPr>
        <w:t>所采获鲜芝</w:t>
      </w:r>
      <w:proofErr w:type="gramEnd"/>
      <w:r w:rsidRPr="00523E43">
        <w:rPr>
          <w:rFonts w:ascii="楷体" w:eastAsia="楷体" w:hAnsi="楷体" w:hint="eastAsia"/>
          <w:sz w:val="24"/>
          <w:szCs w:val="24"/>
        </w:rPr>
        <w:t>已千余本。直至末年，王</w:t>
      </w:r>
      <w:proofErr w:type="gramStart"/>
      <w:r w:rsidRPr="00523E43">
        <w:rPr>
          <w:rFonts w:ascii="楷体" w:eastAsia="楷体" w:hAnsi="楷体" w:hint="eastAsia"/>
          <w:sz w:val="24"/>
          <w:szCs w:val="24"/>
        </w:rPr>
        <w:t>金献芝</w:t>
      </w:r>
      <w:proofErr w:type="gramEnd"/>
      <w:r w:rsidRPr="00523E43">
        <w:rPr>
          <w:rFonts w:ascii="楷体" w:eastAsia="楷体" w:hAnsi="楷体" w:hint="eastAsia"/>
          <w:sz w:val="24"/>
          <w:szCs w:val="24"/>
        </w:rPr>
        <w:t>，大得圣</w:t>
      </w:r>
      <w:proofErr w:type="gramStart"/>
      <w:r w:rsidRPr="00523E43">
        <w:rPr>
          <w:rFonts w:ascii="楷体" w:eastAsia="楷体" w:hAnsi="楷体" w:hint="eastAsia"/>
          <w:sz w:val="24"/>
          <w:szCs w:val="24"/>
        </w:rPr>
        <w:t>眷</w:t>
      </w:r>
      <w:proofErr w:type="gramEnd"/>
      <w:r w:rsidRPr="00523E43">
        <w:rPr>
          <w:rFonts w:ascii="楷体" w:eastAsia="楷体" w:hAnsi="楷体" w:hint="eastAsia"/>
          <w:sz w:val="24"/>
          <w:szCs w:val="24"/>
        </w:rPr>
        <w:t>，召为御医，</w:t>
      </w:r>
      <w:proofErr w:type="gramStart"/>
      <w:r w:rsidRPr="00523E43">
        <w:rPr>
          <w:rFonts w:ascii="楷体" w:eastAsia="楷体" w:hAnsi="楷体" w:hint="eastAsia"/>
          <w:sz w:val="24"/>
          <w:szCs w:val="24"/>
        </w:rPr>
        <w:t>炼芝为</w:t>
      </w:r>
      <w:proofErr w:type="gramEnd"/>
      <w:r w:rsidRPr="00523E43">
        <w:rPr>
          <w:rFonts w:ascii="楷体" w:eastAsia="楷体" w:hAnsi="楷体" w:hint="eastAsia"/>
          <w:sz w:val="24"/>
          <w:szCs w:val="24"/>
        </w:rPr>
        <w:t>药，杂进他不经之剂，</w:t>
      </w:r>
      <w:proofErr w:type="gramStart"/>
      <w:r w:rsidRPr="00523E43">
        <w:rPr>
          <w:rFonts w:ascii="楷体" w:eastAsia="楷体" w:hAnsi="楷体" w:hint="eastAsia"/>
          <w:sz w:val="24"/>
          <w:szCs w:val="24"/>
        </w:rPr>
        <w:t>致损圣躬</w:t>
      </w:r>
      <w:proofErr w:type="gramEnd"/>
      <w:r w:rsidRPr="00523E43">
        <w:rPr>
          <w:rFonts w:ascii="楷体" w:eastAsia="楷体" w:hAnsi="楷体" w:hint="eastAsia"/>
          <w:sz w:val="24"/>
          <w:szCs w:val="24"/>
        </w:rPr>
        <w:t>。上仙后，</w:t>
      </w:r>
      <w:proofErr w:type="gramStart"/>
      <w:r w:rsidRPr="00523E43">
        <w:rPr>
          <w:rFonts w:ascii="楷体" w:eastAsia="楷体" w:hAnsi="楷体" w:hint="eastAsia"/>
          <w:sz w:val="24"/>
          <w:szCs w:val="24"/>
        </w:rPr>
        <w:t>坐子</w:t>
      </w:r>
      <w:proofErr w:type="gramEnd"/>
      <w:r w:rsidRPr="00523E43">
        <w:rPr>
          <w:rFonts w:ascii="楷体" w:eastAsia="楷体" w:hAnsi="楷体" w:hint="eastAsia"/>
          <w:sz w:val="24"/>
          <w:szCs w:val="24"/>
        </w:rPr>
        <w:t>杀父律论剐，最后贷出。</w:t>
      </w:r>
      <w:proofErr w:type="gramStart"/>
      <w:r w:rsidRPr="00523E43">
        <w:rPr>
          <w:rFonts w:ascii="楷体" w:eastAsia="楷体" w:hAnsi="楷体" w:hint="eastAsia"/>
          <w:sz w:val="24"/>
          <w:szCs w:val="24"/>
        </w:rPr>
        <w:t>当炼芝</w:t>
      </w:r>
      <w:proofErr w:type="gramEnd"/>
      <w:r w:rsidRPr="00523E43">
        <w:rPr>
          <w:rFonts w:ascii="楷体" w:eastAsia="楷体" w:hAnsi="楷体" w:hint="eastAsia"/>
          <w:sz w:val="24"/>
          <w:szCs w:val="24"/>
        </w:rPr>
        <w:t>时，</w:t>
      </w:r>
      <w:proofErr w:type="gramStart"/>
      <w:r w:rsidRPr="00523E43">
        <w:rPr>
          <w:rFonts w:ascii="楷体" w:eastAsia="楷体" w:hAnsi="楷体" w:hint="eastAsia"/>
          <w:sz w:val="24"/>
          <w:szCs w:val="24"/>
        </w:rPr>
        <w:t>用顾可学</w:t>
      </w:r>
      <w:proofErr w:type="gramEnd"/>
      <w:r w:rsidRPr="00523E43">
        <w:rPr>
          <w:rFonts w:ascii="楷体" w:eastAsia="楷体" w:hAnsi="楷体" w:hint="eastAsia"/>
          <w:sz w:val="24"/>
          <w:szCs w:val="24"/>
        </w:rPr>
        <w:t>、陶仲文等言，须眞</w:t>
      </w:r>
      <w:proofErr w:type="gramStart"/>
      <w:r w:rsidRPr="00523E43">
        <w:rPr>
          <w:rFonts w:ascii="楷体" w:eastAsia="楷体" w:hAnsi="楷体" w:hint="eastAsia"/>
          <w:sz w:val="24"/>
          <w:szCs w:val="24"/>
        </w:rPr>
        <w:t>龙涎香配和</w:t>
      </w:r>
      <w:proofErr w:type="gramEnd"/>
      <w:r w:rsidRPr="00523E43">
        <w:rPr>
          <w:rFonts w:ascii="楷体" w:eastAsia="楷体" w:hAnsi="楷体" w:hint="eastAsia"/>
          <w:sz w:val="24"/>
          <w:szCs w:val="24"/>
        </w:rPr>
        <w:t>，并</w:t>
      </w:r>
      <w:proofErr w:type="gramStart"/>
      <w:r w:rsidRPr="00523E43">
        <w:rPr>
          <w:rFonts w:ascii="楷体" w:eastAsia="楷体" w:hAnsi="楷体" w:hint="eastAsia"/>
          <w:sz w:val="24"/>
          <w:szCs w:val="24"/>
        </w:rPr>
        <w:t>得矿穴</w:t>
      </w:r>
      <w:proofErr w:type="gramEnd"/>
      <w:r w:rsidRPr="00523E43">
        <w:rPr>
          <w:rFonts w:ascii="楷体" w:eastAsia="楷体" w:hAnsi="楷体" w:hint="eastAsia"/>
          <w:sz w:val="24"/>
          <w:szCs w:val="24"/>
        </w:rPr>
        <w:t>先天真银为器，进之可得长生。于是主事王健等以采龙涎出，左通政</w:t>
      </w:r>
      <w:proofErr w:type="gramStart"/>
      <w:r w:rsidRPr="00523E43">
        <w:rPr>
          <w:rFonts w:ascii="楷体" w:eastAsia="楷体" w:hAnsi="楷体" w:hint="eastAsia"/>
          <w:sz w:val="24"/>
          <w:szCs w:val="24"/>
        </w:rPr>
        <w:t>王槐等</w:t>
      </w:r>
      <w:proofErr w:type="gramEnd"/>
      <w:r w:rsidRPr="00523E43">
        <w:rPr>
          <w:rFonts w:ascii="楷体" w:eastAsia="楷体" w:hAnsi="楷体" w:hint="eastAsia"/>
          <w:sz w:val="24"/>
          <w:szCs w:val="24"/>
        </w:rPr>
        <w:t>以开矿出，保定</w:t>
      </w:r>
      <w:proofErr w:type="gramStart"/>
      <w:r w:rsidRPr="00523E43">
        <w:rPr>
          <w:rFonts w:ascii="楷体" w:eastAsia="楷体" w:hAnsi="楷体" w:hint="eastAsia"/>
          <w:sz w:val="24"/>
          <w:szCs w:val="24"/>
        </w:rPr>
        <w:t>抚臣吴岳</w:t>
      </w:r>
      <w:proofErr w:type="gramEnd"/>
      <w:r w:rsidRPr="00523E43">
        <w:rPr>
          <w:rFonts w:ascii="楷体" w:eastAsia="楷体" w:hAnsi="楷体" w:hint="eastAsia"/>
          <w:sz w:val="24"/>
          <w:szCs w:val="24"/>
        </w:rPr>
        <w:t>等献金银砂。所至采办遍天下矣。</w:t>
      </w:r>
    </w:p>
    <w:p w14:paraId="3A3C1DFD" w14:textId="77777777" w:rsidR="00481412" w:rsidRPr="00481412" w:rsidRDefault="00481412" w:rsidP="00481412">
      <w:pPr>
        <w:pStyle w:val="aff4"/>
        <w:ind w:firstLine="560"/>
        <w:rPr>
          <w:szCs w:val="18"/>
        </w:rPr>
      </w:pPr>
    </w:p>
    <w:p w14:paraId="2F574ED9" w14:textId="019298DE" w:rsidR="00481412" w:rsidRPr="00481412" w:rsidRDefault="00481412" w:rsidP="00481412">
      <w:pPr>
        <w:pStyle w:val="aff4"/>
        <w:ind w:firstLine="560"/>
        <w:rPr>
          <w:szCs w:val="18"/>
        </w:rPr>
      </w:pPr>
      <w:r w:rsidRPr="00481412">
        <w:rPr>
          <w:rFonts w:hint="eastAsia"/>
          <w:szCs w:val="18"/>
        </w:rPr>
        <w:t>从中</w:t>
      </w:r>
      <w:proofErr w:type="gramStart"/>
      <w:r w:rsidRPr="00481412">
        <w:rPr>
          <w:rFonts w:hint="eastAsia"/>
          <w:szCs w:val="18"/>
        </w:rPr>
        <w:t>可知芝分不同</w:t>
      </w:r>
      <w:proofErr w:type="gramEnd"/>
      <w:r w:rsidRPr="00481412">
        <w:rPr>
          <w:rFonts w:hint="eastAsia"/>
          <w:szCs w:val="18"/>
        </w:rPr>
        <w:t>种类，故有《神芝图》可以按图索骥。久服灵</w:t>
      </w:r>
      <w:r w:rsidRPr="00481412">
        <w:rPr>
          <w:rFonts w:hint="eastAsia"/>
          <w:szCs w:val="18"/>
        </w:rPr>
        <w:lastRenderedPageBreak/>
        <w:t>芝可以轻身。朱厚</w:t>
      </w:r>
      <w:proofErr w:type="gramStart"/>
      <w:r w:rsidRPr="00481412">
        <w:rPr>
          <w:rFonts w:hint="eastAsia"/>
          <w:szCs w:val="18"/>
        </w:rPr>
        <w:t>熜</w:t>
      </w:r>
      <w:proofErr w:type="gramEnd"/>
      <w:r w:rsidRPr="00481412">
        <w:rPr>
          <w:rFonts w:hint="eastAsia"/>
          <w:szCs w:val="18"/>
        </w:rPr>
        <w:t>曾下令于北岳恒山、龙虎山、鹤鸣山、茅山、齐云山等道教名山和五岳采芝药，向四方派出“采芝使”并到民间搜求。里耶秦简说：“都乡黔首毋（无）良药芳草及它奇物者”（9-1305+9-1739）正是对秦始皇这种搜求无厌的回应。从中还可知“芝”并非直接用为药，还需“炼芝”并配以其他药材，如文中所言“龙涎香”，并需以“矿穴先天真银”为器，如此服用才能达到长生的效果。所谓“炼芝”的“炼”典籍又作“</w:t>
      </w:r>
      <w:r w:rsidRPr="00481412">
        <w:rPr>
          <w:rFonts w:ascii="SimSun-ExtB" w:eastAsia="SimSun-ExtB" w:hAnsi="SimSun-ExtB" w:cs="SimSun-ExtB" w:hint="eastAsia"/>
          <w:szCs w:val="18"/>
        </w:rPr>
        <w:t>𫔀</w:t>
      </w:r>
      <w:r w:rsidRPr="00481412">
        <w:rPr>
          <w:rFonts w:hint="eastAsia"/>
          <w:szCs w:val="18"/>
        </w:rPr>
        <w:t>”或“练”，《史记·秦始皇本纪》：“始皇闻亡，乃大怒，曰：‘吾前收天下书不中用者尽去之。悉召文学方术士甚众，欲以兴太平，方士欲练以求奇药。’”（徐广曰：“</w:t>
      </w:r>
      <w:proofErr w:type="gramStart"/>
      <w:r w:rsidRPr="00481412">
        <w:rPr>
          <w:rFonts w:hint="eastAsia"/>
          <w:szCs w:val="18"/>
        </w:rPr>
        <w:t>一</w:t>
      </w:r>
      <w:proofErr w:type="gramEnd"/>
      <w:r w:rsidRPr="00481412">
        <w:rPr>
          <w:rFonts w:hint="eastAsia"/>
          <w:szCs w:val="18"/>
        </w:rPr>
        <w:t>云‘欲以练求’。”</w:t>
      </w:r>
      <w:proofErr w:type="gramStart"/>
      <w:r w:rsidRPr="00481412">
        <w:rPr>
          <w:rFonts w:hint="eastAsia"/>
          <w:szCs w:val="18"/>
        </w:rPr>
        <w:t>按徐广引</w:t>
      </w:r>
      <w:proofErr w:type="gramEnd"/>
      <w:r w:rsidRPr="00481412">
        <w:rPr>
          <w:rFonts w:hint="eastAsia"/>
          <w:szCs w:val="18"/>
        </w:rPr>
        <w:t>“一云”说似是）文中“欲以练求奇药”的“练”也即《万历野获编》的“炼芝为药”的“炼”。昆仑刻石说：“皇帝使五大夫臣</w:t>
      </w:r>
      <w:proofErr w:type="gramStart"/>
      <w:r w:rsidRPr="00481412">
        <w:rPr>
          <w:rFonts w:hint="eastAsia"/>
          <w:szCs w:val="18"/>
        </w:rPr>
        <w:t>翳</w:t>
      </w:r>
      <w:proofErr w:type="gramEnd"/>
      <w:r w:rsidRPr="00481412">
        <w:rPr>
          <w:rFonts w:hint="eastAsia"/>
          <w:szCs w:val="18"/>
        </w:rPr>
        <w:t>将方支/策（技/策）采药昆陯”，“使五大夫</w:t>
      </w:r>
      <w:proofErr w:type="gramStart"/>
      <w:r w:rsidRPr="00481412">
        <w:rPr>
          <w:rFonts w:hint="eastAsia"/>
          <w:szCs w:val="18"/>
        </w:rPr>
        <w:t>翳</w:t>
      </w:r>
      <w:proofErr w:type="gramEnd"/>
      <w:r w:rsidRPr="00481412">
        <w:rPr>
          <w:rFonts w:hint="eastAsia"/>
          <w:szCs w:val="18"/>
        </w:rPr>
        <w:t>”的动作主体是秦始皇，被“使”者是五大夫</w:t>
      </w:r>
      <w:proofErr w:type="gramStart"/>
      <w:r w:rsidRPr="00481412">
        <w:rPr>
          <w:rFonts w:hint="eastAsia"/>
          <w:szCs w:val="18"/>
        </w:rPr>
        <w:t>翳</w:t>
      </w:r>
      <w:proofErr w:type="gramEnd"/>
      <w:r w:rsidRPr="00481412">
        <w:rPr>
          <w:rFonts w:hint="eastAsia"/>
          <w:szCs w:val="18"/>
        </w:rPr>
        <w:t>。使“某人”去作什么，也就是让某人作为“使者”去作什么，所以五大夫</w:t>
      </w:r>
      <w:proofErr w:type="gramStart"/>
      <w:r w:rsidRPr="00481412">
        <w:rPr>
          <w:rFonts w:hint="eastAsia"/>
          <w:szCs w:val="18"/>
        </w:rPr>
        <w:t>翳</w:t>
      </w:r>
      <w:proofErr w:type="gramEnd"/>
      <w:r w:rsidRPr="00481412">
        <w:rPr>
          <w:rFonts w:hint="eastAsia"/>
          <w:szCs w:val="18"/>
        </w:rPr>
        <w:t>正是秦始皇的“采药使者”，跟朱厚</w:t>
      </w:r>
      <w:proofErr w:type="gramStart"/>
      <w:r w:rsidRPr="00481412">
        <w:rPr>
          <w:rFonts w:hint="eastAsia"/>
          <w:szCs w:val="18"/>
        </w:rPr>
        <w:t>熜</w:t>
      </w:r>
      <w:proofErr w:type="gramEnd"/>
      <w:r w:rsidRPr="00481412">
        <w:rPr>
          <w:rFonts w:hint="eastAsia"/>
          <w:szCs w:val="18"/>
        </w:rPr>
        <w:t>派出的“采芝使”身份相同。而五大夫</w:t>
      </w:r>
      <w:proofErr w:type="gramStart"/>
      <w:r w:rsidRPr="00481412">
        <w:rPr>
          <w:rFonts w:hint="eastAsia"/>
          <w:szCs w:val="18"/>
        </w:rPr>
        <w:t>翳</w:t>
      </w:r>
      <w:proofErr w:type="gramEnd"/>
      <w:r w:rsidRPr="00481412">
        <w:rPr>
          <w:rFonts w:hint="eastAsia"/>
          <w:szCs w:val="18"/>
        </w:rPr>
        <w:t>率领的“方技”或“方策”，如果是“方技”，就是</w:t>
      </w:r>
      <w:proofErr w:type="gramStart"/>
      <w:r w:rsidRPr="00481412">
        <w:rPr>
          <w:rFonts w:hint="eastAsia"/>
          <w:szCs w:val="18"/>
        </w:rPr>
        <w:t>里耶秦简</w:t>
      </w:r>
      <w:proofErr w:type="gramEnd"/>
      <w:r w:rsidRPr="00481412">
        <w:rPr>
          <w:rFonts w:hint="eastAsia"/>
          <w:szCs w:val="18"/>
        </w:rPr>
        <w:t>所言“</w:t>
      </w:r>
      <w:proofErr w:type="gramStart"/>
      <w:r w:rsidRPr="00481412">
        <w:rPr>
          <w:rFonts w:hint="eastAsia"/>
          <w:szCs w:val="18"/>
        </w:rPr>
        <w:t>槫</w:t>
      </w:r>
      <w:proofErr w:type="gramEnd"/>
      <w:r w:rsidRPr="00481412">
        <w:rPr>
          <w:rFonts w:hint="eastAsia"/>
          <w:szCs w:val="18"/>
        </w:rPr>
        <w:t>或</w:t>
      </w:r>
      <w:proofErr w:type="gramStart"/>
      <w:r w:rsidRPr="00481412">
        <w:rPr>
          <w:rFonts w:hint="eastAsia"/>
          <w:szCs w:val="18"/>
        </w:rPr>
        <w:t>诛</w:t>
      </w:r>
      <w:proofErr w:type="gramEnd"/>
      <w:r w:rsidRPr="00481412">
        <w:rPr>
          <w:rFonts w:hint="eastAsia"/>
          <w:szCs w:val="18"/>
        </w:rPr>
        <w:t>智（知）菌药名物、取之</w:t>
      </w:r>
      <w:proofErr w:type="gramStart"/>
      <w:r w:rsidRPr="00481412">
        <w:rPr>
          <w:rFonts w:hint="eastAsia"/>
          <w:szCs w:val="18"/>
        </w:rPr>
        <w:t>之</w:t>
      </w:r>
      <w:proofErr w:type="gramEnd"/>
      <w:r w:rsidR="00621357">
        <w:rPr>
          <w:rFonts w:hint="eastAsia"/>
          <w:szCs w:val="18"/>
        </w:rPr>
        <w:t>时</w:t>
      </w:r>
      <w:r w:rsidRPr="00481412">
        <w:rPr>
          <w:rFonts w:hint="eastAsia"/>
          <w:szCs w:val="18"/>
        </w:rPr>
        <w:t>日，有</w:t>
      </w:r>
      <w:proofErr w:type="gramStart"/>
      <w:r w:rsidRPr="00481412">
        <w:rPr>
          <w:rFonts w:hint="eastAsia"/>
          <w:szCs w:val="18"/>
        </w:rPr>
        <w:t>不</w:t>
      </w:r>
      <w:proofErr w:type="gramEnd"/>
      <w:r w:rsidRPr="00481412">
        <w:rPr>
          <w:rFonts w:hint="eastAsia"/>
          <w:szCs w:val="18"/>
        </w:rPr>
        <w:t>……”（9-2261）中的“槫或诛”，即</w:t>
      </w:r>
      <w:proofErr w:type="gramStart"/>
      <w:r w:rsidRPr="00481412">
        <w:rPr>
          <w:rFonts w:hint="eastAsia"/>
          <w:szCs w:val="18"/>
        </w:rPr>
        <w:t>知道芝药种类</w:t>
      </w:r>
      <w:proofErr w:type="gramEnd"/>
      <w:r w:rsidRPr="00481412">
        <w:rPr>
          <w:rFonts w:hint="eastAsia"/>
          <w:szCs w:val="18"/>
        </w:rPr>
        <w:t>、形状和采药时间的人；而如果是“方策”，大概就是指《神芝图》一</w:t>
      </w:r>
      <w:r w:rsidRPr="00481412">
        <w:rPr>
          <w:rFonts w:hint="eastAsia"/>
          <w:szCs w:val="18"/>
        </w:rPr>
        <w:lastRenderedPageBreak/>
        <w:t>类可以按图索骥</w:t>
      </w:r>
      <w:proofErr w:type="gramStart"/>
      <w:r w:rsidRPr="00481412">
        <w:rPr>
          <w:rFonts w:hint="eastAsia"/>
          <w:szCs w:val="18"/>
        </w:rPr>
        <w:t>采芝药的</w:t>
      </w:r>
      <w:proofErr w:type="gramEnd"/>
      <w:r w:rsidRPr="00481412">
        <w:rPr>
          <w:rFonts w:hint="eastAsia"/>
          <w:szCs w:val="18"/>
        </w:rPr>
        <w:t>图书。</w:t>
      </w:r>
    </w:p>
    <w:p w14:paraId="4378AFCD" w14:textId="77777777" w:rsidR="00481412" w:rsidRPr="00481412" w:rsidRDefault="00481412" w:rsidP="00481412">
      <w:pPr>
        <w:pStyle w:val="aff4"/>
        <w:ind w:firstLine="560"/>
        <w:rPr>
          <w:szCs w:val="18"/>
        </w:rPr>
      </w:pPr>
      <w:r w:rsidRPr="00481412">
        <w:rPr>
          <w:rFonts w:hint="eastAsia"/>
          <w:szCs w:val="18"/>
        </w:rPr>
        <w:t>朱厚</w:t>
      </w:r>
      <w:proofErr w:type="gramStart"/>
      <w:r w:rsidRPr="00481412">
        <w:rPr>
          <w:rFonts w:hint="eastAsia"/>
          <w:szCs w:val="18"/>
        </w:rPr>
        <w:t>熜</w:t>
      </w:r>
      <w:proofErr w:type="gramEnd"/>
      <w:r w:rsidRPr="00481412">
        <w:rPr>
          <w:rFonts w:hint="eastAsia"/>
          <w:szCs w:val="18"/>
        </w:rPr>
        <w:t>晚年沉迷道教，躲进西苑服食炼丹，不理朝政。明欧大任《西苑》诗云:</w:t>
      </w:r>
    </w:p>
    <w:p w14:paraId="07FD2491" w14:textId="77777777" w:rsidR="00481412" w:rsidRPr="00481412" w:rsidRDefault="00481412" w:rsidP="00481412">
      <w:pPr>
        <w:pStyle w:val="aff4"/>
        <w:ind w:firstLine="560"/>
        <w:rPr>
          <w:szCs w:val="18"/>
        </w:rPr>
      </w:pPr>
    </w:p>
    <w:p w14:paraId="15708108" w14:textId="77777777" w:rsidR="00481412" w:rsidRPr="00523E43" w:rsidRDefault="00481412" w:rsidP="00481412">
      <w:pPr>
        <w:pStyle w:val="aff4"/>
        <w:ind w:firstLine="480"/>
        <w:rPr>
          <w:rFonts w:ascii="楷体" w:eastAsia="楷体" w:hAnsi="楷体"/>
          <w:sz w:val="24"/>
          <w:szCs w:val="24"/>
        </w:rPr>
      </w:pPr>
      <w:r w:rsidRPr="00523E43">
        <w:rPr>
          <w:rFonts w:ascii="楷体" w:eastAsia="楷体" w:hAnsi="楷体" w:hint="eastAsia"/>
          <w:sz w:val="24"/>
          <w:szCs w:val="24"/>
        </w:rPr>
        <w:t>日上</w:t>
      </w:r>
      <w:proofErr w:type="gramStart"/>
      <w:r w:rsidRPr="00523E43">
        <w:rPr>
          <w:rFonts w:ascii="楷体" w:eastAsia="楷体" w:hAnsi="楷体" w:hint="eastAsia"/>
          <w:sz w:val="24"/>
          <w:szCs w:val="24"/>
        </w:rPr>
        <w:t>觚棱照彩斿</w:t>
      </w:r>
      <w:proofErr w:type="gramEnd"/>
      <w:r w:rsidRPr="00523E43">
        <w:rPr>
          <w:rFonts w:ascii="楷体" w:eastAsia="楷体" w:hAnsi="楷体" w:hint="eastAsia"/>
          <w:sz w:val="24"/>
          <w:szCs w:val="24"/>
        </w:rPr>
        <w:t>，西宫夜</w:t>
      </w:r>
      <w:proofErr w:type="gramStart"/>
      <w:r w:rsidRPr="00523E43">
        <w:rPr>
          <w:rFonts w:ascii="楷体" w:eastAsia="楷体" w:hAnsi="楷体" w:hint="eastAsia"/>
          <w:sz w:val="24"/>
          <w:szCs w:val="24"/>
        </w:rPr>
        <w:t>醮</w:t>
      </w:r>
      <w:proofErr w:type="gramEnd"/>
      <w:r w:rsidRPr="00523E43">
        <w:rPr>
          <w:rFonts w:ascii="楷体" w:eastAsia="楷体" w:hAnsi="楷体" w:hint="eastAsia"/>
          <w:sz w:val="24"/>
          <w:szCs w:val="24"/>
        </w:rPr>
        <w:t>火初收。</w:t>
      </w:r>
      <w:proofErr w:type="gramStart"/>
      <w:r w:rsidRPr="00523E43">
        <w:rPr>
          <w:rFonts w:ascii="楷体" w:eastAsia="楷体" w:hAnsi="楷体" w:hint="eastAsia"/>
          <w:sz w:val="24"/>
          <w:szCs w:val="24"/>
        </w:rPr>
        <w:t>沧</w:t>
      </w:r>
      <w:proofErr w:type="gramEnd"/>
      <w:r w:rsidRPr="00523E43">
        <w:rPr>
          <w:rFonts w:ascii="楷体" w:eastAsia="楷体" w:hAnsi="楷体" w:hint="eastAsia"/>
          <w:sz w:val="24"/>
          <w:szCs w:val="24"/>
        </w:rPr>
        <w:t>池波色青门晓，长乐钟声碧树秋。</w:t>
      </w:r>
      <w:proofErr w:type="gramStart"/>
      <w:r w:rsidRPr="00523E43">
        <w:rPr>
          <w:rFonts w:ascii="楷体" w:eastAsia="楷体" w:hAnsi="楷体" w:hint="eastAsia"/>
          <w:sz w:val="24"/>
          <w:szCs w:val="24"/>
        </w:rPr>
        <w:t>名岳采芝诸</w:t>
      </w:r>
      <w:proofErr w:type="gramEnd"/>
      <w:r w:rsidRPr="00523E43">
        <w:rPr>
          <w:rFonts w:ascii="楷体" w:eastAsia="楷体" w:hAnsi="楷体" w:hint="eastAsia"/>
          <w:sz w:val="24"/>
          <w:szCs w:val="24"/>
        </w:rPr>
        <w:t>使出，中天筑馆万灵游。汉家词客头将白，</w:t>
      </w:r>
      <w:proofErr w:type="gramStart"/>
      <w:r w:rsidRPr="00523E43">
        <w:rPr>
          <w:rFonts w:ascii="楷体" w:eastAsia="楷体" w:hAnsi="楷体" w:hint="eastAsia"/>
          <w:sz w:val="24"/>
          <w:szCs w:val="24"/>
        </w:rPr>
        <w:t>汾</w:t>
      </w:r>
      <w:proofErr w:type="gramEnd"/>
      <w:r w:rsidRPr="00523E43">
        <w:rPr>
          <w:rFonts w:ascii="楷体" w:eastAsia="楷体" w:hAnsi="楷体" w:hint="eastAsia"/>
          <w:sz w:val="24"/>
          <w:szCs w:val="24"/>
        </w:rPr>
        <w:t>水年年望御舟。</w:t>
      </w:r>
    </w:p>
    <w:p w14:paraId="1812C5C8" w14:textId="77777777" w:rsidR="00481412" w:rsidRPr="00481412" w:rsidRDefault="00481412" w:rsidP="00481412">
      <w:pPr>
        <w:pStyle w:val="aff4"/>
        <w:ind w:firstLine="560"/>
        <w:rPr>
          <w:szCs w:val="18"/>
        </w:rPr>
      </w:pPr>
    </w:p>
    <w:p w14:paraId="233A5423" w14:textId="77777777" w:rsidR="00481412" w:rsidRPr="00481412" w:rsidRDefault="00481412" w:rsidP="00481412">
      <w:pPr>
        <w:pStyle w:val="aff4"/>
        <w:ind w:firstLine="560"/>
        <w:rPr>
          <w:szCs w:val="18"/>
        </w:rPr>
      </w:pPr>
      <w:r w:rsidRPr="00481412">
        <w:rPr>
          <w:rFonts w:hint="eastAsia"/>
          <w:szCs w:val="18"/>
        </w:rPr>
        <w:t>诗中“名岳采芝诸使出”一句，正可呼应上引</w:t>
      </w:r>
      <w:bookmarkStart w:id="1" w:name="_Hlk213174838"/>
      <w:r w:rsidRPr="00481412">
        <w:rPr>
          <w:rFonts w:hint="eastAsia"/>
          <w:szCs w:val="18"/>
        </w:rPr>
        <w:t>《万历野获编》</w:t>
      </w:r>
      <w:bookmarkEnd w:id="1"/>
      <w:r w:rsidRPr="00481412">
        <w:rPr>
          <w:rFonts w:hint="eastAsia"/>
          <w:szCs w:val="18"/>
        </w:rPr>
        <w:t>中的“采芝使亦四出”一语。</w:t>
      </w:r>
    </w:p>
    <w:p w14:paraId="0FBA8B53" w14:textId="345ACF6B" w:rsidR="00481412" w:rsidRPr="00481412" w:rsidRDefault="00481412" w:rsidP="00481412">
      <w:pPr>
        <w:pStyle w:val="aff4"/>
        <w:ind w:firstLine="560"/>
        <w:rPr>
          <w:szCs w:val="18"/>
        </w:rPr>
      </w:pPr>
      <w:r w:rsidRPr="00481412">
        <w:rPr>
          <w:rFonts w:hint="eastAsia"/>
          <w:szCs w:val="18"/>
        </w:rPr>
        <w:t>说到朱厚</w:t>
      </w:r>
      <w:proofErr w:type="gramStart"/>
      <w:r w:rsidRPr="00481412">
        <w:rPr>
          <w:rFonts w:hint="eastAsia"/>
          <w:szCs w:val="18"/>
        </w:rPr>
        <w:t>熜</w:t>
      </w:r>
      <w:proofErr w:type="gramEnd"/>
      <w:r w:rsidRPr="00481412">
        <w:rPr>
          <w:rFonts w:hint="eastAsia"/>
          <w:szCs w:val="18"/>
        </w:rPr>
        <w:t>命令有司四出采芝一事，在明代其他文献中还有不同角度的描述。如《明史》列传第一百九十五</w:t>
      </w:r>
      <w:r w:rsidR="008C12F2">
        <w:rPr>
          <w:rFonts w:hint="eastAsia"/>
          <w:szCs w:val="18"/>
        </w:rPr>
        <w:t>《</w:t>
      </w:r>
      <w:r w:rsidRPr="00481412">
        <w:rPr>
          <w:rFonts w:hint="eastAsia"/>
          <w:szCs w:val="18"/>
        </w:rPr>
        <w:t>佞倖·王金下</w:t>
      </w:r>
      <w:r w:rsidR="008C12F2">
        <w:rPr>
          <w:rFonts w:hint="eastAsia"/>
          <w:szCs w:val="18"/>
        </w:rPr>
        <w:t>》</w:t>
      </w:r>
      <w:r w:rsidRPr="00481412">
        <w:rPr>
          <w:rFonts w:hint="eastAsia"/>
          <w:szCs w:val="18"/>
        </w:rPr>
        <w:t>说：</w:t>
      </w:r>
      <w:r w:rsidRPr="00481412">
        <w:rPr>
          <w:szCs w:val="18"/>
        </w:rPr>
        <w:br/>
      </w:r>
    </w:p>
    <w:p w14:paraId="027FA302" w14:textId="77777777" w:rsidR="00481412" w:rsidRPr="00523E43" w:rsidRDefault="00481412" w:rsidP="00481412">
      <w:pPr>
        <w:pStyle w:val="aff4"/>
        <w:ind w:firstLine="480"/>
        <w:rPr>
          <w:rFonts w:ascii="楷体" w:eastAsia="楷体" w:hAnsi="楷体"/>
          <w:sz w:val="24"/>
          <w:szCs w:val="24"/>
        </w:rPr>
      </w:pPr>
      <w:r w:rsidRPr="00523E43">
        <w:rPr>
          <w:rFonts w:ascii="楷体" w:eastAsia="楷体" w:hAnsi="楷体" w:hint="eastAsia"/>
          <w:sz w:val="24"/>
          <w:szCs w:val="24"/>
        </w:rPr>
        <w:t>王金者，鄠县人也。为国子生，杀人当死。知县阴应麟雅</w:t>
      </w:r>
      <w:proofErr w:type="gramStart"/>
      <w:r w:rsidRPr="00523E43">
        <w:rPr>
          <w:rFonts w:ascii="楷体" w:eastAsia="楷体" w:hAnsi="楷体" w:hint="eastAsia"/>
          <w:sz w:val="24"/>
          <w:szCs w:val="24"/>
        </w:rPr>
        <w:t>好黄白术</w:t>
      </w:r>
      <w:proofErr w:type="gramEnd"/>
      <w:r w:rsidRPr="00523E43">
        <w:rPr>
          <w:rFonts w:ascii="楷体" w:eastAsia="楷体" w:hAnsi="楷体" w:hint="eastAsia"/>
          <w:sz w:val="24"/>
          <w:szCs w:val="24"/>
        </w:rPr>
        <w:t>，闻金有秘方，为之解。</w:t>
      </w:r>
      <w:proofErr w:type="gramStart"/>
      <w:r w:rsidRPr="00523E43">
        <w:rPr>
          <w:rFonts w:ascii="楷体" w:eastAsia="楷体" w:hAnsi="楷体" w:hint="eastAsia"/>
          <w:sz w:val="24"/>
          <w:szCs w:val="24"/>
        </w:rPr>
        <w:t>得末减</w:t>
      </w:r>
      <w:proofErr w:type="gramEnd"/>
      <w:r w:rsidRPr="00523E43">
        <w:rPr>
          <w:rFonts w:ascii="楷体" w:eastAsia="楷体" w:hAnsi="楷体" w:hint="eastAsia"/>
          <w:sz w:val="24"/>
          <w:szCs w:val="24"/>
        </w:rPr>
        <w:t>，</w:t>
      </w:r>
      <w:proofErr w:type="gramStart"/>
      <w:r w:rsidRPr="00523E43">
        <w:rPr>
          <w:rFonts w:ascii="楷体" w:eastAsia="楷体" w:hAnsi="楷体" w:hint="eastAsia"/>
          <w:sz w:val="24"/>
          <w:szCs w:val="24"/>
        </w:rPr>
        <w:t>金遂逃京师</w:t>
      </w:r>
      <w:proofErr w:type="gramEnd"/>
      <w:r w:rsidRPr="00523E43">
        <w:rPr>
          <w:rFonts w:ascii="楷体" w:eastAsia="楷体" w:hAnsi="楷体" w:hint="eastAsia"/>
          <w:sz w:val="24"/>
          <w:szCs w:val="24"/>
        </w:rPr>
        <w:t>，</w:t>
      </w:r>
      <w:proofErr w:type="gramStart"/>
      <w:r w:rsidRPr="00523E43">
        <w:rPr>
          <w:rFonts w:ascii="楷体" w:eastAsia="楷体" w:hAnsi="楷体" w:hint="eastAsia"/>
          <w:sz w:val="24"/>
          <w:szCs w:val="24"/>
        </w:rPr>
        <w:t>匿</w:t>
      </w:r>
      <w:proofErr w:type="gramEnd"/>
      <w:r w:rsidRPr="00523E43">
        <w:rPr>
          <w:rFonts w:ascii="楷体" w:eastAsia="楷体" w:hAnsi="楷体" w:hint="eastAsia"/>
          <w:sz w:val="24"/>
          <w:szCs w:val="24"/>
        </w:rPr>
        <w:t>通政使赵文华所。以仙酒献文华，文华献之帝。及文华视师江南，金落魄无所遇。一日，帝</w:t>
      </w:r>
      <w:proofErr w:type="gramStart"/>
      <w:r w:rsidRPr="00523E43">
        <w:rPr>
          <w:rFonts w:ascii="楷体" w:eastAsia="楷体" w:hAnsi="楷体" w:hint="eastAsia"/>
          <w:sz w:val="24"/>
          <w:szCs w:val="24"/>
        </w:rPr>
        <w:t>于秘殿扶乩</w:t>
      </w:r>
      <w:proofErr w:type="gramEnd"/>
      <w:r w:rsidRPr="00523E43">
        <w:rPr>
          <w:rFonts w:ascii="楷体" w:eastAsia="楷体" w:hAnsi="楷体" w:hint="eastAsia"/>
          <w:sz w:val="24"/>
          <w:szCs w:val="24"/>
        </w:rPr>
        <w:t>，</w:t>
      </w:r>
      <w:proofErr w:type="gramStart"/>
      <w:r w:rsidRPr="00523E43">
        <w:rPr>
          <w:rFonts w:ascii="楷体" w:eastAsia="楷体" w:hAnsi="楷体" w:hint="eastAsia"/>
          <w:sz w:val="24"/>
          <w:szCs w:val="24"/>
        </w:rPr>
        <w:t>言服芝可</w:t>
      </w:r>
      <w:proofErr w:type="gramEnd"/>
      <w:r w:rsidRPr="00523E43">
        <w:rPr>
          <w:rFonts w:ascii="楷体" w:eastAsia="楷体" w:hAnsi="楷体" w:hint="eastAsia"/>
          <w:sz w:val="24"/>
          <w:szCs w:val="24"/>
        </w:rPr>
        <w:t>延年，使使采芝天下。四方来献者，皆积苑中；</w:t>
      </w:r>
      <w:proofErr w:type="gramStart"/>
      <w:r w:rsidRPr="00523E43">
        <w:rPr>
          <w:rFonts w:ascii="楷体" w:eastAsia="楷体" w:hAnsi="楷体" w:hint="eastAsia"/>
          <w:sz w:val="24"/>
          <w:szCs w:val="24"/>
        </w:rPr>
        <w:t>中使窃出市</w:t>
      </w:r>
      <w:proofErr w:type="gramEnd"/>
      <w:r w:rsidRPr="00523E43">
        <w:rPr>
          <w:rFonts w:ascii="楷体" w:eastAsia="楷体" w:hAnsi="楷体" w:hint="eastAsia"/>
          <w:sz w:val="24"/>
          <w:szCs w:val="24"/>
        </w:rPr>
        <w:t>人，复进之以邀赏。金厚结中使，得芝万本，聚为一山，号万岁芝山，</w:t>
      </w:r>
      <w:proofErr w:type="gramStart"/>
      <w:r w:rsidRPr="00523E43">
        <w:rPr>
          <w:rFonts w:ascii="楷体" w:eastAsia="楷体" w:hAnsi="楷体" w:hint="eastAsia"/>
          <w:sz w:val="24"/>
          <w:szCs w:val="24"/>
        </w:rPr>
        <w:t>又伪为</w:t>
      </w:r>
      <w:proofErr w:type="gramEnd"/>
      <w:r w:rsidRPr="00523E43">
        <w:rPr>
          <w:rFonts w:ascii="楷体" w:eastAsia="楷体" w:hAnsi="楷体" w:hint="eastAsia"/>
          <w:sz w:val="24"/>
          <w:szCs w:val="24"/>
        </w:rPr>
        <w:t>五色龟，欲因礼部以献，尚书吴山不为进。山罢，金自进之。</w:t>
      </w:r>
      <w:proofErr w:type="gramStart"/>
      <w:r w:rsidRPr="00523E43">
        <w:rPr>
          <w:rFonts w:ascii="楷体" w:eastAsia="楷体" w:hAnsi="楷体" w:hint="eastAsia"/>
          <w:sz w:val="24"/>
          <w:szCs w:val="24"/>
        </w:rPr>
        <w:t>帝</w:t>
      </w:r>
      <w:proofErr w:type="gramEnd"/>
      <w:r w:rsidRPr="00523E43">
        <w:rPr>
          <w:rFonts w:ascii="楷体" w:eastAsia="楷体" w:hAnsi="楷体" w:hint="eastAsia"/>
          <w:sz w:val="24"/>
          <w:szCs w:val="24"/>
        </w:rPr>
        <w:t>大喜，遣官告太庙礼官袁炜率</w:t>
      </w:r>
      <w:proofErr w:type="gramStart"/>
      <w:r w:rsidRPr="00523E43">
        <w:rPr>
          <w:rFonts w:ascii="楷体" w:eastAsia="楷体" w:hAnsi="楷体" w:hint="eastAsia"/>
          <w:sz w:val="24"/>
          <w:szCs w:val="24"/>
        </w:rPr>
        <w:t>廷臣表贺</w:t>
      </w:r>
      <w:proofErr w:type="gramEnd"/>
      <w:r w:rsidRPr="00523E43">
        <w:rPr>
          <w:rFonts w:ascii="楷体" w:eastAsia="楷体" w:hAnsi="楷体" w:hint="eastAsia"/>
          <w:sz w:val="24"/>
          <w:szCs w:val="24"/>
        </w:rPr>
        <w:t>，而授</w:t>
      </w:r>
      <w:r w:rsidRPr="00523E43">
        <w:rPr>
          <w:rFonts w:ascii="楷体" w:eastAsia="楷体" w:hAnsi="楷体" w:hint="eastAsia"/>
          <w:sz w:val="24"/>
          <w:szCs w:val="24"/>
        </w:rPr>
        <w:lastRenderedPageBreak/>
        <w:t>金太医院御医。</w:t>
      </w:r>
    </w:p>
    <w:p w14:paraId="759D2B83" w14:textId="77777777" w:rsidR="00481412" w:rsidRPr="00481412" w:rsidRDefault="00481412" w:rsidP="00481412">
      <w:pPr>
        <w:pStyle w:val="aff4"/>
        <w:ind w:firstLine="560"/>
        <w:rPr>
          <w:rFonts w:ascii="楷体" w:eastAsia="楷体" w:hAnsi="楷体"/>
          <w:szCs w:val="18"/>
        </w:rPr>
      </w:pPr>
    </w:p>
    <w:p w14:paraId="299B2BBE" w14:textId="77777777" w:rsidR="00481412" w:rsidRPr="00481412" w:rsidRDefault="00481412" w:rsidP="00481412">
      <w:pPr>
        <w:pStyle w:val="aff4"/>
        <w:ind w:firstLine="560"/>
        <w:rPr>
          <w:szCs w:val="18"/>
        </w:rPr>
      </w:pPr>
      <w:r w:rsidRPr="00481412">
        <w:rPr>
          <w:rFonts w:hint="eastAsia"/>
          <w:szCs w:val="18"/>
        </w:rPr>
        <w:t>其中提到“言服芝可延年，使使采芝天下”，可以与《万历野获编》的记载对观。又《明实录·明世宗肃皇帝实录》卷四百三十九说：</w:t>
      </w:r>
      <w:r w:rsidRPr="00481412">
        <w:rPr>
          <w:szCs w:val="18"/>
        </w:rPr>
        <w:br/>
      </w:r>
    </w:p>
    <w:p w14:paraId="40E9D8D6" w14:textId="77777777" w:rsidR="00481412" w:rsidRPr="00523E43" w:rsidRDefault="00481412" w:rsidP="00481412">
      <w:pPr>
        <w:pStyle w:val="aff4"/>
        <w:ind w:firstLine="480"/>
        <w:rPr>
          <w:rFonts w:ascii="楷体" w:eastAsia="楷体" w:hAnsi="楷体"/>
          <w:sz w:val="24"/>
          <w:szCs w:val="24"/>
        </w:rPr>
      </w:pPr>
      <w:r w:rsidRPr="00523E43">
        <w:rPr>
          <w:rFonts w:ascii="楷体" w:eastAsia="楷体" w:hAnsi="楷体" w:hint="eastAsia"/>
          <w:sz w:val="24"/>
          <w:szCs w:val="24"/>
        </w:rPr>
        <w:t>庚午，上谕礼部曰:“百姓饱暖者少,今竭力采芝,已入冬，令其示朕意,自立冬日止行,庶免受风霜。”</w:t>
      </w:r>
      <w:proofErr w:type="gramStart"/>
      <w:r w:rsidRPr="00523E43">
        <w:rPr>
          <w:rFonts w:ascii="楷体" w:eastAsia="楷体" w:hAnsi="楷体" w:hint="eastAsia"/>
          <w:sz w:val="24"/>
          <w:szCs w:val="24"/>
        </w:rPr>
        <w:t>上钦天眷</w:t>
      </w:r>
      <w:proofErr w:type="gramEnd"/>
      <w:r w:rsidRPr="00523E43">
        <w:rPr>
          <w:rFonts w:ascii="楷体" w:eastAsia="楷体" w:hAnsi="楷体" w:hint="eastAsia"/>
          <w:sz w:val="24"/>
          <w:szCs w:val="24"/>
        </w:rPr>
        <w:t>时，玄岳诸山采芝之使方出，部臣</w:t>
      </w:r>
      <w:proofErr w:type="gramStart"/>
      <w:r w:rsidRPr="00523E43">
        <w:rPr>
          <w:rFonts w:ascii="楷体" w:eastAsia="楷体" w:hAnsi="楷体" w:hint="eastAsia"/>
          <w:sz w:val="24"/>
          <w:szCs w:val="24"/>
        </w:rPr>
        <w:t>疑</w:t>
      </w:r>
      <w:proofErr w:type="gramEnd"/>
      <w:r w:rsidRPr="00523E43">
        <w:rPr>
          <w:rFonts w:ascii="楷体" w:eastAsia="楷体" w:hAnsi="楷体" w:hint="eastAsia"/>
          <w:sz w:val="24"/>
          <w:szCs w:val="24"/>
        </w:rPr>
        <w:t>上意中悔，</w:t>
      </w:r>
      <w:proofErr w:type="gramStart"/>
      <w:r w:rsidRPr="00523E43">
        <w:rPr>
          <w:rFonts w:ascii="楷体" w:eastAsia="楷体" w:hAnsi="楷体" w:hint="eastAsia"/>
          <w:sz w:val="24"/>
          <w:szCs w:val="24"/>
        </w:rPr>
        <w:t>寻具疏</w:t>
      </w:r>
      <w:proofErr w:type="gramEnd"/>
      <w:r w:rsidRPr="00523E43">
        <w:rPr>
          <w:rFonts w:ascii="楷体" w:eastAsia="楷体" w:hAnsi="楷体" w:hint="eastAsia"/>
          <w:sz w:val="24"/>
          <w:szCs w:val="24"/>
        </w:rPr>
        <w:t>以请。上曰：“原</w:t>
      </w:r>
      <w:proofErr w:type="gramStart"/>
      <w:r w:rsidRPr="00523E43">
        <w:rPr>
          <w:rFonts w:ascii="楷体" w:eastAsia="楷体" w:hAnsi="楷体" w:hint="eastAsia"/>
          <w:sz w:val="24"/>
          <w:szCs w:val="24"/>
        </w:rPr>
        <w:t>谕为此近</w:t>
      </w:r>
      <w:proofErr w:type="gramEnd"/>
      <w:r w:rsidRPr="00523E43">
        <w:rPr>
          <w:rFonts w:ascii="楷体" w:eastAsia="楷体" w:hAnsi="楷体" w:hint="eastAsia"/>
          <w:sz w:val="24"/>
          <w:szCs w:val="24"/>
        </w:rPr>
        <w:t>京之地耳，若玄岳诸所，不在此限，仍移文督之，不许视常</w:t>
      </w:r>
      <w:proofErr w:type="gramStart"/>
      <w:r w:rsidRPr="00523E43">
        <w:rPr>
          <w:rFonts w:ascii="楷体" w:eastAsia="楷体" w:hAnsi="楷体" w:hint="eastAsia"/>
          <w:sz w:val="24"/>
          <w:szCs w:val="24"/>
        </w:rPr>
        <w:t>怠</w:t>
      </w:r>
      <w:proofErr w:type="gramEnd"/>
      <w:r w:rsidRPr="00523E43">
        <w:rPr>
          <w:rFonts w:ascii="楷体" w:eastAsia="楷体" w:hAnsi="楷体" w:hint="eastAsia"/>
          <w:sz w:val="24"/>
          <w:szCs w:val="24"/>
        </w:rPr>
        <w:t>缓。”</w:t>
      </w:r>
    </w:p>
    <w:p w14:paraId="66306826" w14:textId="77777777" w:rsidR="00481412" w:rsidRPr="00481412" w:rsidRDefault="00481412" w:rsidP="00481412">
      <w:pPr>
        <w:pStyle w:val="aff4"/>
        <w:ind w:firstLine="560"/>
        <w:rPr>
          <w:rFonts w:ascii="楷体" w:eastAsia="楷体" w:hAnsi="楷体"/>
          <w:szCs w:val="18"/>
        </w:rPr>
      </w:pPr>
    </w:p>
    <w:p w14:paraId="6A1874E9" w14:textId="77777777" w:rsidR="00481412" w:rsidRPr="00481412" w:rsidRDefault="00481412" w:rsidP="00481412">
      <w:pPr>
        <w:pStyle w:val="aff4"/>
        <w:ind w:firstLine="560"/>
        <w:rPr>
          <w:szCs w:val="18"/>
        </w:rPr>
      </w:pPr>
      <w:r w:rsidRPr="00481412">
        <w:rPr>
          <w:rFonts w:hint="eastAsia"/>
          <w:szCs w:val="18"/>
        </w:rPr>
        <w:t>文中说朱厚</w:t>
      </w:r>
      <w:proofErr w:type="gramStart"/>
      <w:r w:rsidRPr="00481412">
        <w:rPr>
          <w:rFonts w:hint="eastAsia"/>
          <w:szCs w:val="18"/>
        </w:rPr>
        <w:t>熜</w:t>
      </w:r>
      <w:proofErr w:type="gramEnd"/>
      <w:r w:rsidRPr="00481412">
        <w:rPr>
          <w:rFonts w:hint="eastAsia"/>
          <w:szCs w:val="18"/>
        </w:rPr>
        <w:t>因顾念天冷且百姓无温饱，指示停止冬日后采芝。部臣还以为皇帝良心发现，会叫回已经出发的采芝使。</w:t>
      </w:r>
      <w:proofErr w:type="gramStart"/>
      <w:r w:rsidRPr="00481412">
        <w:rPr>
          <w:rFonts w:hint="eastAsia"/>
          <w:szCs w:val="18"/>
        </w:rPr>
        <w:t>不</w:t>
      </w:r>
      <w:proofErr w:type="gramEnd"/>
      <w:r w:rsidRPr="00481412">
        <w:rPr>
          <w:rFonts w:hint="eastAsia"/>
          <w:szCs w:val="18"/>
        </w:rPr>
        <w:t>承想朱厚</w:t>
      </w:r>
      <w:proofErr w:type="gramStart"/>
      <w:r w:rsidRPr="00481412">
        <w:rPr>
          <w:rFonts w:hint="eastAsia"/>
          <w:szCs w:val="18"/>
        </w:rPr>
        <w:t>熜</w:t>
      </w:r>
      <w:proofErr w:type="gramEnd"/>
      <w:r w:rsidRPr="00481412">
        <w:rPr>
          <w:rFonts w:hint="eastAsia"/>
          <w:szCs w:val="18"/>
        </w:rPr>
        <w:t>的本意是近京之地可以停止采芝，但其他地方仍照旧，且不许懈怠。里耶秦简说：“……所求菌，云病足，非泰剧殹。日夜求，唯</w:t>
      </w:r>
      <w:proofErr w:type="gramStart"/>
      <w:r w:rsidRPr="00481412">
        <w:rPr>
          <w:rFonts w:hint="eastAsia"/>
          <w:szCs w:val="18"/>
        </w:rPr>
        <w:t>以</w:t>
      </w:r>
      <w:proofErr w:type="gramEnd"/>
      <w:r w:rsidRPr="00481412">
        <w:rPr>
          <w:rFonts w:hint="eastAsia"/>
          <w:szCs w:val="18"/>
        </w:rPr>
        <w:t>……”（10-1264）说的是因</w:t>
      </w:r>
      <w:proofErr w:type="gramStart"/>
      <w:r w:rsidRPr="00481412">
        <w:rPr>
          <w:rFonts w:hint="eastAsia"/>
          <w:szCs w:val="18"/>
        </w:rPr>
        <w:t>采芝使脚</w:t>
      </w:r>
      <w:proofErr w:type="gramEnd"/>
      <w:r w:rsidRPr="00481412">
        <w:rPr>
          <w:rFonts w:hint="eastAsia"/>
          <w:szCs w:val="18"/>
        </w:rPr>
        <w:t>生病，不是太严重。但是日夜采芝……与上引《明实录》的记载有相近之处，能从中读出秦始皇对采芝百姓的督责严苛和求索无度，充分反映出其贪生怕死的求生欲望。</w:t>
      </w:r>
    </w:p>
    <w:p w14:paraId="4749F931" w14:textId="3B0F34EE" w:rsidR="00481412" w:rsidRPr="00481412" w:rsidRDefault="00481412" w:rsidP="00481412">
      <w:pPr>
        <w:pStyle w:val="aff4"/>
        <w:ind w:firstLine="560"/>
        <w:rPr>
          <w:szCs w:val="18"/>
        </w:rPr>
      </w:pPr>
      <w:r w:rsidRPr="00481412">
        <w:rPr>
          <w:rFonts w:hint="eastAsia"/>
          <w:szCs w:val="18"/>
        </w:rPr>
        <w:t>从</w:t>
      </w:r>
      <w:proofErr w:type="gramStart"/>
      <w:r w:rsidRPr="00481412">
        <w:rPr>
          <w:rFonts w:hint="eastAsia"/>
          <w:szCs w:val="18"/>
        </w:rPr>
        <w:t>里耶秦简</w:t>
      </w:r>
      <w:proofErr w:type="gramEnd"/>
      <w:r w:rsidRPr="00481412">
        <w:rPr>
          <w:rFonts w:hint="eastAsia"/>
          <w:szCs w:val="18"/>
        </w:rPr>
        <w:t>9-2261中的“取之</w:t>
      </w:r>
      <w:proofErr w:type="gramStart"/>
      <w:r w:rsidRPr="00481412">
        <w:rPr>
          <w:rFonts w:hint="eastAsia"/>
          <w:szCs w:val="18"/>
        </w:rPr>
        <w:t>之</w:t>
      </w:r>
      <w:proofErr w:type="gramEnd"/>
      <w:r w:rsidR="00621357">
        <w:rPr>
          <w:rFonts w:hint="eastAsia"/>
          <w:szCs w:val="18"/>
        </w:rPr>
        <w:t>时</w:t>
      </w:r>
      <w:r w:rsidRPr="00481412">
        <w:rPr>
          <w:rFonts w:hint="eastAsia"/>
          <w:szCs w:val="18"/>
        </w:rPr>
        <w:t>日”的记载，可知“采芝”</w:t>
      </w:r>
      <w:r w:rsidRPr="00481412">
        <w:rPr>
          <w:rFonts w:hint="eastAsia"/>
          <w:szCs w:val="18"/>
        </w:rPr>
        <w:lastRenderedPageBreak/>
        <w:t>有具体的时间，不能随时采撷。《抱朴子·仙药》说:</w:t>
      </w:r>
    </w:p>
    <w:p w14:paraId="7BE9B1E0" w14:textId="77777777" w:rsidR="00481412" w:rsidRPr="00481412" w:rsidRDefault="00481412" w:rsidP="00481412">
      <w:pPr>
        <w:pStyle w:val="aff4"/>
        <w:ind w:firstLine="560"/>
        <w:rPr>
          <w:szCs w:val="18"/>
        </w:rPr>
      </w:pPr>
    </w:p>
    <w:p w14:paraId="4F59DFDA" w14:textId="77777777" w:rsidR="00481412" w:rsidRPr="00523E43" w:rsidRDefault="00481412" w:rsidP="00481412">
      <w:pPr>
        <w:pStyle w:val="aff4"/>
        <w:ind w:firstLine="480"/>
        <w:rPr>
          <w:rFonts w:ascii="楷体" w:eastAsia="楷体" w:hAnsi="楷体"/>
          <w:sz w:val="24"/>
          <w:szCs w:val="24"/>
        </w:rPr>
      </w:pPr>
      <w:r w:rsidRPr="00523E43">
        <w:rPr>
          <w:rFonts w:ascii="楷体" w:eastAsia="楷体" w:hAnsi="楷体" w:hint="eastAsia"/>
          <w:sz w:val="24"/>
          <w:szCs w:val="24"/>
        </w:rPr>
        <w:t>菌芝，或生深山之中，或生大木之下，</w:t>
      </w:r>
      <w:proofErr w:type="gramStart"/>
      <w:r w:rsidRPr="00523E43">
        <w:rPr>
          <w:rFonts w:ascii="楷体" w:eastAsia="楷体" w:hAnsi="楷体" w:hint="eastAsia"/>
          <w:sz w:val="24"/>
          <w:szCs w:val="24"/>
        </w:rPr>
        <w:t>或生泉之</w:t>
      </w:r>
      <w:proofErr w:type="gramEnd"/>
      <w:r w:rsidRPr="00523E43">
        <w:rPr>
          <w:rFonts w:ascii="楷体" w:eastAsia="楷体" w:hAnsi="楷体" w:hint="eastAsia"/>
          <w:sz w:val="24"/>
          <w:szCs w:val="24"/>
        </w:rPr>
        <w:t>侧，其状或如宫室，或如车马，或如龙虎，或如人形，或如飞鸟，五色无常，亦</w:t>
      </w:r>
      <w:proofErr w:type="gramStart"/>
      <w:r w:rsidRPr="00523E43">
        <w:rPr>
          <w:rFonts w:ascii="楷体" w:eastAsia="楷体" w:hAnsi="楷体" w:hint="eastAsia"/>
          <w:sz w:val="24"/>
          <w:szCs w:val="24"/>
        </w:rPr>
        <w:t>百二十</w:t>
      </w:r>
      <w:proofErr w:type="gramEnd"/>
      <w:r w:rsidRPr="00523E43">
        <w:rPr>
          <w:rFonts w:ascii="楷体" w:eastAsia="楷体" w:hAnsi="楷体" w:hint="eastAsia"/>
          <w:sz w:val="24"/>
          <w:szCs w:val="24"/>
        </w:rPr>
        <w:t>种，自有图也。皆</w:t>
      </w:r>
      <w:proofErr w:type="gramStart"/>
      <w:r w:rsidRPr="00523E43">
        <w:rPr>
          <w:rFonts w:ascii="楷体" w:eastAsia="楷体" w:hAnsi="楷体" w:hint="eastAsia"/>
          <w:sz w:val="24"/>
          <w:szCs w:val="24"/>
        </w:rPr>
        <w:t>当禹步往采取</w:t>
      </w:r>
      <w:proofErr w:type="gramEnd"/>
      <w:r w:rsidRPr="00523E43">
        <w:rPr>
          <w:rFonts w:ascii="楷体" w:eastAsia="楷体" w:hAnsi="楷体" w:hint="eastAsia"/>
          <w:sz w:val="24"/>
          <w:szCs w:val="24"/>
        </w:rPr>
        <w:t>之，刻以骨刀，</w:t>
      </w:r>
      <w:proofErr w:type="gramStart"/>
      <w:r w:rsidRPr="00523E43">
        <w:rPr>
          <w:rFonts w:ascii="楷体" w:eastAsia="楷体" w:hAnsi="楷体" w:hint="eastAsia"/>
          <w:sz w:val="24"/>
          <w:szCs w:val="24"/>
        </w:rPr>
        <w:t>阴乾末服</w:t>
      </w:r>
      <w:proofErr w:type="gramEnd"/>
      <w:r w:rsidRPr="00523E43">
        <w:rPr>
          <w:rFonts w:ascii="楷体" w:eastAsia="楷体" w:hAnsi="楷体" w:hint="eastAsia"/>
          <w:sz w:val="24"/>
          <w:szCs w:val="24"/>
        </w:rPr>
        <w:t>方寸匕，令人昇仙，中者数千岁，下者千岁也。欲求芝草，入名山，必以三月九月，此山开出神药之月也，勿以山</w:t>
      </w:r>
      <w:proofErr w:type="gramStart"/>
      <w:r w:rsidRPr="00523E43">
        <w:rPr>
          <w:rFonts w:ascii="楷体" w:eastAsia="楷体" w:hAnsi="楷体" w:hint="eastAsia"/>
          <w:sz w:val="24"/>
          <w:szCs w:val="24"/>
        </w:rPr>
        <w:t>佷</w:t>
      </w:r>
      <w:proofErr w:type="gramEnd"/>
      <w:r w:rsidRPr="00523E43">
        <w:rPr>
          <w:rFonts w:ascii="楷体" w:eastAsia="楷体" w:hAnsi="楷体" w:hint="eastAsia"/>
          <w:sz w:val="24"/>
          <w:szCs w:val="24"/>
        </w:rPr>
        <w:t>日，必以天辅时，三奇会尤佳。出</w:t>
      </w:r>
      <w:proofErr w:type="gramStart"/>
      <w:r w:rsidRPr="00523E43">
        <w:rPr>
          <w:rFonts w:ascii="楷体" w:eastAsia="楷体" w:hAnsi="楷体" w:hint="eastAsia"/>
          <w:sz w:val="24"/>
          <w:szCs w:val="24"/>
        </w:rPr>
        <w:t>三奇吉门</w:t>
      </w:r>
      <w:proofErr w:type="gramEnd"/>
      <w:r w:rsidRPr="00523E43">
        <w:rPr>
          <w:rFonts w:ascii="楷体" w:eastAsia="楷体" w:hAnsi="楷体" w:hint="eastAsia"/>
          <w:sz w:val="24"/>
          <w:szCs w:val="24"/>
        </w:rPr>
        <w:t>到山，</w:t>
      </w:r>
      <w:proofErr w:type="gramStart"/>
      <w:r w:rsidRPr="00523E43">
        <w:rPr>
          <w:rFonts w:ascii="楷体" w:eastAsia="楷体" w:hAnsi="楷体" w:hint="eastAsia"/>
          <w:sz w:val="24"/>
          <w:szCs w:val="24"/>
        </w:rPr>
        <w:t>须六阴</w:t>
      </w:r>
      <w:proofErr w:type="gramEnd"/>
      <w:r w:rsidRPr="00523E43">
        <w:rPr>
          <w:rFonts w:ascii="楷体" w:eastAsia="楷体" w:hAnsi="楷体" w:hint="eastAsia"/>
          <w:sz w:val="24"/>
          <w:szCs w:val="24"/>
        </w:rPr>
        <w:t>之日，明堂之时，带灵宝符，牵白犬，抱白鸡，以白盐</w:t>
      </w:r>
      <w:proofErr w:type="gramStart"/>
      <w:r w:rsidRPr="00523E43">
        <w:rPr>
          <w:rFonts w:ascii="楷体" w:eastAsia="楷体" w:hAnsi="楷体" w:hint="eastAsia"/>
          <w:sz w:val="24"/>
          <w:szCs w:val="24"/>
        </w:rPr>
        <w:t>一</w:t>
      </w:r>
      <w:proofErr w:type="gramEnd"/>
      <w:r w:rsidRPr="00523E43">
        <w:rPr>
          <w:rFonts w:ascii="楷体" w:eastAsia="楷体" w:hAnsi="楷体" w:hint="eastAsia"/>
          <w:sz w:val="24"/>
          <w:szCs w:val="24"/>
        </w:rPr>
        <w:t>斗，及开山符</w:t>
      </w:r>
      <w:proofErr w:type="gramStart"/>
      <w:r w:rsidRPr="00523E43">
        <w:rPr>
          <w:rFonts w:ascii="楷体" w:eastAsia="楷体" w:hAnsi="楷体" w:hint="eastAsia"/>
          <w:sz w:val="24"/>
          <w:szCs w:val="24"/>
        </w:rPr>
        <w:t>檄</w:t>
      </w:r>
      <w:proofErr w:type="gramEnd"/>
      <w:r w:rsidRPr="00523E43">
        <w:rPr>
          <w:rFonts w:ascii="楷体" w:eastAsia="楷体" w:hAnsi="楷体" w:hint="eastAsia"/>
          <w:sz w:val="24"/>
          <w:szCs w:val="24"/>
        </w:rPr>
        <w:t>，</w:t>
      </w:r>
      <w:proofErr w:type="gramStart"/>
      <w:r w:rsidRPr="00523E43">
        <w:rPr>
          <w:rFonts w:ascii="楷体" w:eastAsia="楷体" w:hAnsi="楷体" w:hint="eastAsia"/>
          <w:sz w:val="24"/>
          <w:szCs w:val="24"/>
        </w:rPr>
        <w:t>著大石上</w:t>
      </w:r>
      <w:proofErr w:type="gramEnd"/>
      <w:r w:rsidRPr="00523E43">
        <w:rPr>
          <w:rFonts w:ascii="楷体" w:eastAsia="楷体" w:hAnsi="楷体" w:hint="eastAsia"/>
          <w:sz w:val="24"/>
          <w:szCs w:val="24"/>
        </w:rPr>
        <w:t>，</w:t>
      </w:r>
      <w:proofErr w:type="gramStart"/>
      <w:r w:rsidRPr="00523E43">
        <w:rPr>
          <w:rFonts w:ascii="楷体" w:eastAsia="楷体" w:hAnsi="楷体" w:hint="eastAsia"/>
          <w:sz w:val="24"/>
          <w:szCs w:val="24"/>
        </w:rPr>
        <w:t>执吴唐草</w:t>
      </w:r>
      <w:proofErr w:type="gramEnd"/>
      <w:r w:rsidRPr="00523E43">
        <w:rPr>
          <w:rFonts w:ascii="楷体" w:eastAsia="楷体" w:hAnsi="楷体" w:hint="eastAsia"/>
          <w:sz w:val="24"/>
          <w:szCs w:val="24"/>
        </w:rPr>
        <w:t>一把以入山，山神喜，必</w:t>
      </w:r>
      <w:proofErr w:type="gramStart"/>
      <w:r w:rsidRPr="00523E43">
        <w:rPr>
          <w:rFonts w:ascii="楷体" w:eastAsia="楷体" w:hAnsi="楷体" w:hint="eastAsia"/>
          <w:sz w:val="24"/>
          <w:szCs w:val="24"/>
        </w:rPr>
        <w:t>得芝也</w:t>
      </w:r>
      <w:proofErr w:type="gramEnd"/>
      <w:r w:rsidRPr="00523E43">
        <w:rPr>
          <w:rFonts w:ascii="楷体" w:eastAsia="楷体" w:hAnsi="楷体" w:hint="eastAsia"/>
          <w:sz w:val="24"/>
          <w:szCs w:val="24"/>
        </w:rPr>
        <w:t>。又采芝及服芝，欲得</w:t>
      </w:r>
      <w:proofErr w:type="gramStart"/>
      <w:r w:rsidRPr="00523E43">
        <w:rPr>
          <w:rFonts w:ascii="楷体" w:eastAsia="楷体" w:hAnsi="楷体" w:hint="eastAsia"/>
          <w:sz w:val="24"/>
          <w:szCs w:val="24"/>
        </w:rPr>
        <w:t>王相专和</w:t>
      </w:r>
      <w:proofErr w:type="gramEnd"/>
      <w:r w:rsidRPr="00523E43">
        <w:rPr>
          <w:rFonts w:ascii="楷体" w:eastAsia="楷体" w:hAnsi="楷体" w:hint="eastAsia"/>
          <w:sz w:val="24"/>
          <w:szCs w:val="24"/>
        </w:rPr>
        <w:t>之日，支干上下相生为佳。</w:t>
      </w:r>
      <w:proofErr w:type="gramStart"/>
      <w:r w:rsidRPr="00523E43">
        <w:rPr>
          <w:rFonts w:ascii="楷体" w:eastAsia="楷体" w:hAnsi="楷体" w:hint="eastAsia"/>
          <w:sz w:val="24"/>
          <w:szCs w:val="24"/>
        </w:rPr>
        <w:t>此诸芝名山</w:t>
      </w:r>
      <w:proofErr w:type="gramEnd"/>
      <w:r w:rsidRPr="00523E43">
        <w:rPr>
          <w:rFonts w:ascii="楷体" w:eastAsia="楷体" w:hAnsi="楷体" w:hint="eastAsia"/>
          <w:sz w:val="24"/>
          <w:szCs w:val="24"/>
        </w:rPr>
        <w:t>多有之，但凡庸道士，心不专精，行秽德薄，又不晓入山之术，虽得其图，不知其状，亦终</w:t>
      </w:r>
      <w:proofErr w:type="gramStart"/>
      <w:r w:rsidRPr="00523E43">
        <w:rPr>
          <w:rFonts w:ascii="楷体" w:eastAsia="楷体" w:hAnsi="楷体" w:hint="eastAsia"/>
          <w:sz w:val="24"/>
          <w:szCs w:val="24"/>
        </w:rPr>
        <w:t>不</w:t>
      </w:r>
      <w:proofErr w:type="gramEnd"/>
      <w:r w:rsidRPr="00523E43">
        <w:rPr>
          <w:rFonts w:ascii="楷体" w:eastAsia="楷体" w:hAnsi="楷体" w:hint="eastAsia"/>
          <w:sz w:val="24"/>
          <w:szCs w:val="24"/>
        </w:rPr>
        <w:t>不能得也。山无大小，皆有鬼神，其鬼神</w:t>
      </w:r>
      <w:proofErr w:type="gramStart"/>
      <w:r w:rsidRPr="00523E43">
        <w:rPr>
          <w:rFonts w:ascii="楷体" w:eastAsia="楷体" w:hAnsi="楷体" w:hint="eastAsia"/>
          <w:sz w:val="24"/>
          <w:szCs w:val="24"/>
        </w:rPr>
        <w:t>不以芝与</w:t>
      </w:r>
      <w:proofErr w:type="gramEnd"/>
      <w:r w:rsidRPr="00523E43">
        <w:rPr>
          <w:rFonts w:ascii="楷体" w:eastAsia="楷体" w:hAnsi="楷体" w:hint="eastAsia"/>
          <w:sz w:val="24"/>
          <w:szCs w:val="24"/>
        </w:rPr>
        <w:t>人，人则虽</w:t>
      </w:r>
      <w:proofErr w:type="gramStart"/>
      <w:r w:rsidRPr="00523E43">
        <w:rPr>
          <w:rFonts w:ascii="楷体" w:eastAsia="楷体" w:hAnsi="楷体" w:hint="eastAsia"/>
          <w:sz w:val="24"/>
          <w:szCs w:val="24"/>
        </w:rPr>
        <w:t>践</w:t>
      </w:r>
      <w:proofErr w:type="gramEnd"/>
      <w:r w:rsidRPr="00523E43">
        <w:rPr>
          <w:rFonts w:ascii="楷体" w:eastAsia="楷体" w:hAnsi="楷体" w:hint="eastAsia"/>
          <w:sz w:val="24"/>
          <w:szCs w:val="24"/>
        </w:rPr>
        <w:t>之，不可见也。</w:t>
      </w:r>
    </w:p>
    <w:p w14:paraId="45ED833D" w14:textId="77777777" w:rsidR="00481412" w:rsidRPr="00481412" w:rsidRDefault="00481412" w:rsidP="00481412">
      <w:pPr>
        <w:pStyle w:val="aff4"/>
        <w:ind w:firstLine="560"/>
        <w:rPr>
          <w:rFonts w:ascii="楷体" w:eastAsia="楷体" w:hAnsi="楷体"/>
          <w:szCs w:val="18"/>
        </w:rPr>
      </w:pPr>
    </w:p>
    <w:p w14:paraId="43D09B38" w14:textId="77777777" w:rsidR="00481412" w:rsidRPr="00481412" w:rsidRDefault="00481412" w:rsidP="00481412">
      <w:pPr>
        <w:pStyle w:val="aff4"/>
        <w:ind w:firstLine="560"/>
        <w:rPr>
          <w:szCs w:val="18"/>
        </w:rPr>
      </w:pPr>
      <w:r w:rsidRPr="00481412">
        <w:rPr>
          <w:rFonts w:hint="eastAsia"/>
          <w:szCs w:val="18"/>
        </w:rPr>
        <w:t>文中提到“菌芝”有一百二十种，都配有图；中等</w:t>
      </w:r>
      <w:proofErr w:type="gramStart"/>
      <w:r w:rsidRPr="00481412">
        <w:rPr>
          <w:rFonts w:hint="eastAsia"/>
          <w:szCs w:val="18"/>
        </w:rPr>
        <w:t>菌芝可以</w:t>
      </w:r>
      <w:proofErr w:type="gramEnd"/>
      <w:r w:rsidRPr="00481412">
        <w:rPr>
          <w:rFonts w:hint="eastAsia"/>
          <w:szCs w:val="18"/>
        </w:rPr>
        <w:t>让人活几千岁，下等</w:t>
      </w:r>
      <w:proofErr w:type="gramStart"/>
      <w:r w:rsidRPr="00481412">
        <w:rPr>
          <w:rFonts w:hint="eastAsia"/>
          <w:szCs w:val="18"/>
        </w:rPr>
        <w:t>菌芝可以</w:t>
      </w:r>
      <w:proofErr w:type="gramEnd"/>
      <w:r w:rsidRPr="00481412">
        <w:rPr>
          <w:rFonts w:hint="eastAsia"/>
          <w:szCs w:val="18"/>
        </w:rPr>
        <w:t>让人活千岁；</w:t>
      </w:r>
      <w:proofErr w:type="gramStart"/>
      <w:r w:rsidRPr="00481412">
        <w:rPr>
          <w:rFonts w:hint="eastAsia"/>
          <w:szCs w:val="18"/>
        </w:rPr>
        <w:t>采菌芝有很多</w:t>
      </w:r>
      <w:proofErr w:type="gramEnd"/>
      <w:r w:rsidRPr="00481412">
        <w:rPr>
          <w:rFonts w:hint="eastAsia"/>
          <w:szCs w:val="18"/>
        </w:rPr>
        <w:t>巫术似的方法；如果不知道入山的方术或没有可以按图索骥的《神芝图》一类的书，或虽然有图，但是不知道</w:t>
      </w:r>
      <w:proofErr w:type="gramStart"/>
      <w:r w:rsidRPr="00481412">
        <w:rPr>
          <w:rFonts w:hint="eastAsia"/>
          <w:szCs w:val="18"/>
        </w:rPr>
        <w:t>菌芝实际</w:t>
      </w:r>
      <w:proofErr w:type="gramEnd"/>
      <w:r w:rsidRPr="00481412">
        <w:rPr>
          <w:rFonts w:hint="eastAsia"/>
          <w:szCs w:val="18"/>
        </w:rPr>
        <w:t>的样子，也采不到菌芝。值得注意的是文中提到的采芝的时间，是“三月”和“九月”，而昆仑刻石上</w:t>
      </w:r>
      <w:r w:rsidRPr="00481412">
        <w:rPr>
          <w:rFonts w:hint="eastAsia"/>
          <w:szCs w:val="18"/>
        </w:rPr>
        <w:lastRenderedPageBreak/>
        <w:t>标明的五大夫</w:t>
      </w:r>
      <w:proofErr w:type="gramStart"/>
      <w:r w:rsidRPr="00481412">
        <w:rPr>
          <w:rFonts w:hint="eastAsia"/>
          <w:szCs w:val="18"/>
        </w:rPr>
        <w:t>翳</w:t>
      </w:r>
      <w:proofErr w:type="gramEnd"/>
      <w:r w:rsidRPr="00481412">
        <w:rPr>
          <w:rFonts w:hint="eastAsia"/>
          <w:szCs w:val="18"/>
        </w:rPr>
        <w:t>刻石的时间是“卅七年三月己卯”，两者都是“三月”。这恐怕不是简单的巧合，而是说明五大夫</w:t>
      </w:r>
      <w:proofErr w:type="gramStart"/>
      <w:r w:rsidRPr="00481412">
        <w:rPr>
          <w:rFonts w:hint="eastAsia"/>
          <w:szCs w:val="18"/>
        </w:rPr>
        <w:t>翳</w:t>
      </w:r>
      <w:proofErr w:type="gramEnd"/>
      <w:r w:rsidRPr="00481412">
        <w:rPr>
          <w:rFonts w:hint="eastAsia"/>
          <w:szCs w:val="18"/>
        </w:rPr>
        <w:t>采药也是按规定的时间进行的。</w:t>
      </w:r>
    </w:p>
    <w:p w14:paraId="34DF87F0" w14:textId="77777777" w:rsidR="00481412" w:rsidRPr="00481412" w:rsidRDefault="00481412" w:rsidP="00481412">
      <w:pPr>
        <w:pStyle w:val="aff4"/>
        <w:ind w:firstLine="560"/>
        <w:rPr>
          <w:szCs w:val="18"/>
        </w:rPr>
      </w:pPr>
      <w:r w:rsidRPr="00481412">
        <w:rPr>
          <w:rFonts w:hint="eastAsia"/>
          <w:szCs w:val="18"/>
        </w:rPr>
        <w:t xml:space="preserve">    除了里耶秦简中的例子外，其实考古发现亦可让我们拓展对秦始皇寻仙采药行为的认知。</w:t>
      </w:r>
    </w:p>
    <w:p w14:paraId="7E6EDECC" w14:textId="67B74499" w:rsidR="00481412" w:rsidRDefault="00481412" w:rsidP="00481412">
      <w:pPr>
        <w:pStyle w:val="aff4"/>
        <w:ind w:firstLine="560"/>
        <w:rPr>
          <w:szCs w:val="18"/>
        </w:rPr>
      </w:pPr>
      <w:r w:rsidRPr="00481412">
        <w:rPr>
          <w:rFonts w:hint="eastAsia"/>
          <w:szCs w:val="18"/>
        </w:rPr>
        <w:t>从上世纪80年代以来，在辽宁绥中县至河北秦皇岛的沿海地区，相继发现多处规模宏大的秦汉建筑群基址。其中辽宁绥中的秦汉建筑基址位于辽宁省绥中县万家镇南“姜女石”附近的沿海岸线一带，由石碑地、止锚湾、黑山头、瓦子地、大金丝屯、周家南山等6处互相关联的秦汉建筑遗址组成，分布范围约900万平方米。除此之外在河北秦皇岛也发现了北戴河金山嘴遗址和山海关区石河口两处建筑基址。经研究认为，这些建筑基址应该是渤海西岸的秦代行宫遗址。这些遗址的一个共同点就是都离海很近。辽宁绥中秦汉建筑基址中的石碑地遗址最为著名，离海很近，正对面的大海上不远处有三块巨石，民间俗称“姜女坟”，有的研究者将其认定为就是秦始皇和汉武帝登临的“碣石”（</w:t>
      </w:r>
      <w:r w:rsidRPr="00523E43">
        <w:rPr>
          <w:rFonts w:ascii="楷体" w:eastAsia="楷体" w:hAnsi="楷体" w:hint="eastAsia"/>
          <w:sz w:val="24"/>
          <w:szCs w:val="24"/>
        </w:rPr>
        <w:t>以上论述参见中国社会科学院考古研究所</w:t>
      </w:r>
      <w:r w:rsidR="000159FE">
        <w:rPr>
          <w:rFonts w:ascii="楷体" w:eastAsia="楷体" w:hAnsi="楷体" w:hint="eastAsia"/>
          <w:sz w:val="24"/>
          <w:szCs w:val="24"/>
        </w:rPr>
        <w:t>编</w:t>
      </w:r>
      <w:r w:rsidRPr="00523E43">
        <w:rPr>
          <w:rFonts w:ascii="楷体" w:eastAsia="楷体" w:hAnsi="楷体" w:hint="eastAsia"/>
          <w:sz w:val="24"/>
          <w:szCs w:val="24"/>
        </w:rPr>
        <w:t>著《中国考古学》秦汉卷第一章第二节</w:t>
      </w:r>
      <w:r w:rsidRPr="00481412">
        <w:rPr>
          <w:rFonts w:ascii="楷体" w:eastAsia="楷体" w:hAnsi="楷体" w:hint="eastAsia"/>
          <w:sz w:val="21"/>
          <w:szCs w:val="21"/>
        </w:rPr>
        <w:t>）</w:t>
      </w:r>
      <w:r w:rsidRPr="00481412">
        <w:rPr>
          <w:rFonts w:hint="eastAsia"/>
          <w:szCs w:val="18"/>
        </w:rPr>
        <w:t>。遥想当年秦皇汉</w:t>
      </w:r>
      <w:proofErr w:type="gramStart"/>
      <w:r w:rsidRPr="00481412">
        <w:rPr>
          <w:rFonts w:hint="eastAsia"/>
          <w:szCs w:val="18"/>
        </w:rPr>
        <w:t>武面对</w:t>
      </w:r>
      <w:proofErr w:type="gramEnd"/>
      <w:r w:rsidRPr="00481412">
        <w:rPr>
          <w:rFonts w:hint="eastAsia"/>
          <w:szCs w:val="18"/>
        </w:rPr>
        <w:t>大海，眺望着这三块奇</w:t>
      </w:r>
      <w:proofErr w:type="gramStart"/>
      <w:r w:rsidRPr="00481412">
        <w:rPr>
          <w:rFonts w:hint="eastAsia"/>
          <w:szCs w:val="18"/>
        </w:rPr>
        <w:t>兀</w:t>
      </w:r>
      <w:proofErr w:type="gramEnd"/>
      <w:r w:rsidRPr="00481412">
        <w:rPr>
          <w:rFonts w:hint="eastAsia"/>
          <w:szCs w:val="18"/>
        </w:rPr>
        <w:t>的石头，一定会神思遐想，产生羽化飞升之念。这些临海的秦始皇的</w:t>
      </w:r>
      <w:r w:rsidRPr="00481412">
        <w:rPr>
          <w:rFonts w:hint="eastAsia"/>
          <w:szCs w:val="18"/>
        </w:rPr>
        <w:lastRenderedPageBreak/>
        <w:t>行宫也是不见于历史记载的，推想一定也与秦始皇的寻仙采药行为有关。从这一考古实例也可看出，即使仅限于秦始皇的寻仙采药活动，历史记载也是挂一漏万，不可能全都有记录的。</w:t>
      </w:r>
    </w:p>
    <w:p w14:paraId="6AD5EAEB" w14:textId="77777777" w:rsidR="00523E43" w:rsidRPr="00481412" w:rsidRDefault="00523E43" w:rsidP="00481412">
      <w:pPr>
        <w:pStyle w:val="aff4"/>
        <w:ind w:firstLine="560"/>
        <w:rPr>
          <w:szCs w:val="18"/>
        </w:rPr>
      </w:pPr>
    </w:p>
    <w:p w14:paraId="7E66256D" w14:textId="77777777" w:rsidR="00481412" w:rsidRPr="00481412" w:rsidRDefault="00481412" w:rsidP="00523E43">
      <w:pPr>
        <w:pStyle w:val="aff4"/>
        <w:ind w:firstLineChars="71" w:firstLine="199"/>
        <w:jc w:val="center"/>
        <w:rPr>
          <w:szCs w:val="18"/>
        </w:rPr>
      </w:pPr>
      <w:r w:rsidRPr="00481412">
        <w:rPr>
          <w:noProof/>
          <w:szCs w:val="18"/>
        </w:rPr>
        <w:drawing>
          <wp:inline distT="0" distB="0" distL="0" distR="0" wp14:anchorId="79911B36" wp14:editId="4ECDCDB8">
            <wp:extent cx="4410075" cy="3209297"/>
            <wp:effectExtent l="0" t="0" r="0" b="0"/>
            <wp:docPr id="5" name="图片 4">
              <a:extLst xmlns:a="http://schemas.openxmlformats.org/drawingml/2006/main">
                <a:ext uri="{FF2B5EF4-FFF2-40B4-BE49-F238E27FC236}">
                  <a16:creationId xmlns:a16="http://schemas.microsoft.com/office/drawing/2014/main" id="{F7C87ABD-795C-94D7-B85A-13DD59965F8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F7C87ABD-795C-94D7-B85A-13DD59965F85}"/>
                        </a:ext>
                      </a:extLst>
                    </pic:cNvPr>
                    <pic:cNvPicPr>
                      <a:picLocks noChangeAspect="1"/>
                    </pic:cNvPicPr>
                  </pic:nvPicPr>
                  <pic:blipFill rotWithShape="1">
                    <a:blip r:embed="rId18">
                      <a:duotone>
                        <a:prstClr val="black"/>
                        <a:srgbClr val="D9C3A5">
                          <a:tint val="50000"/>
                          <a:satMod val="180000"/>
                        </a:srgbClr>
                      </a:duotone>
                    </a:blip>
                    <a:srcRect b="18971"/>
                    <a:stretch/>
                  </pic:blipFill>
                  <pic:spPr bwMode="auto">
                    <a:xfrm>
                      <a:off x="0" y="0"/>
                      <a:ext cx="4414068" cy="3212203"/>
                    </a:xfrm>
                    <a:prstGeom prst="rect">
                      <a:avLst/>
                    </a:prstGeom>
                    <a:ln>
                      <a:noFill/>
                    </a:ln>
                    <a:extLst>
                      <a:ext uri="{53640926-AAD7-44D8-BBD7-CCE9431645EC}">
                        <a14:shadowObscured xmlns:a14="http://schemas.microsoft.com/office/drawing/2010/main"/>
                      </a:ext>
                    </a:extLst>
                  </pic:spPr>
                </pic:pic>
              </a:graphicData>
            </a:graphic>
          </wp:inline>
        </w:drawing>
      </w:r>
    </w:p>
    <w:p w14:paraId="2FB6C767" w14:textId="43FC2F09" w:rsidR="00481412" w:rsidRPr="00866EAC" w:rsidRDefault="00481412" w:rsidP="00523E43">
      <w:pPr>
        <w:pStyle w:val="aff4"/>
        <w:ind w:firstLineChars="0" w:firstLine="0"/>
        <w:jc w:val="center"/>
        <w:rPr>
          <w:sz w:val="24"/>
          <w:szCs w:val="24"/>
        </w:rPr>
      </w:pPr>
      <w:r w:rsidRPr="00866EAC">
        <w:rPr>
          <w:rFonts w:hint="eastAsia"/>
          <w:sz w:val="24"/>
          <w:szCs w:val="24"/>
        </w:rPr>
        <w:t>引自《中国考古学》秦汉卷56页</w:t>
      </w:r>
    </w:p>
    <w:p w14:paraId="5EBAB8B8" w14:textId="77777777" w:rsidR="00523E43" w:rsidRDefault="00523E43" w:rsidP="00523E43">
      <w:pPr>
        <w:pStyle w:val="aff4"/>
        <w:ind w:firstLineChars="0" w:firstLine="0"/>
        <w:rPr>
          <w:sz w:val="21"/>
          <w:szCs w:val="21"/>
        </w:rPr>
      </w:pPr>
    </w:p>
    <w:p w14:paraId="120C7730" w14:textId="31387A5B" w:rsidR="00481412" w:rsidRPr="00481412" w:rsidRDefault="00481412" w:rsidP="00523E43">
      <w:pPr>
        <w:pStyle w:val="aff4"/>
        <w:ind w:firstLineChars="0" w:firstLine="0"/>
        <w:jc w:val="center"/>
        <w:rPr>
          <w:szCs w:val="18"/>
        </w:rPr>
      </w:pPr>
      <w:r w:rsidRPr="00481412">
        <w:rPr>
          <w:noProof/>
          <w:szCs w:val="18"/>
        </w:rPr>
        <w:lastRenderedPageBreak/>
        <w:drawing>
          <wp:inline distT="0" distB="0" distL="0" distR="0" wp14:anchorId="4859E349" wp14:editId="3B714063">
            <wp:extent cx="4397375" cy="2495693"/>
            <wp:effectExtent l="0" t="0" r="3175" b="0"/>
            <wp:docPr id="33797" name="图片 1">
              <a:extLst xmlns:a="http://schemas.openxmlformats.org/drawingml/2006/main">
                <a:ext uri="{FF2B5EF4-FFF2-40B4-BE49-F238E27FC236}">
                  <a16:creationId xmlns:a16="http://schemas.microsoft.com/office/drawing/2014/main" id="{75DE394B-D057-A88A-D19F-7FFF94CFCBA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97" name="图片 1">
                      <a:extLst>
                        <a:ext uri="{FF2B5EF4-FFF2-40B4-BE49-F238E27FC236}">
                          <a16:creationId xmlns:a16="http://schemas.microsoft.com/office/drawing/2014/main" id="{75DE394B-D057-A88A-D19F-7FFF94CFCBAB}"/>
                        </a:ext>
                      </a:extLst>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01736" cy="2498168"/>
                    </a:xfrm>
                    <a:prstGeom prst="rect">
                      <a:avLst/>
                    </a:prstGeom>
                    <a:noFill/>
                    <a:ln>
                      <a:noFill/>
                    </a:ln>
                  </pic:spPr>
                </pic:pic>
              </a:graphicData>
            </a:graphic>
          </wp:inline>
        </w:drawing>
      </w:r>
    </w:p>
    <w:p w14:paraId="03452BD5" w14:textId="6E89A2D3" w:rsidR="00481412" w:rsidRPr="00523E43" w:rsidRDefault="00481412" w:rsidP="00523E43">
      <w:pPr>
        <w:pStyle w:val="aff4"/>
        <w:ind w:firstLineChars="83" w:firstLine="199"/>
        <w:jc w:val="center"/>
        <w:rPr>
          <w:sz w:val="24"/>
          <w:szCs w:val="24"/>
        </w:rPr>
      </w:pPr>
      <w:r w:rsidRPr="00523E43">
        <w:rPr>
          <w:rFonts w:hint="eastAsia"/>
          <w:sz w:val="24"/>
          <w:szCs w:val="24"/>
        </w:rPr>
        <w:t>姜女坟或碣石——图片来自互联网</w:t>
      </w:r>
    </w:p>
    <w:p w14:paraId="0FAF311F" w14:textId="77777777" w:rsidR="00481412" w:rsidRPr="00481412" w:rsidRDefault="00481412" w:rsidP="00481412">
      <w:pPr>
        <w:pStyle w:val="aff4"/>
        <w:ind w:firstLine="420"/>
        <w:rPr>
          <w:sz w:val="21"/>
          <w:szCs w:val="21"/>
        </w:rPr>
      </w:pPr>
    </w:p>
    <w:p w14:paraId="3AC15B6B" w14:textId="1BE444EC" w:rsidR="00F50BCE" w:rsidRPr="00CA6B49" w:rsidRDefault="00481412" w:rsidP="00CA6B49">
      <w:pPr>
        <w:pStyle w:val="aff4"/>
        <w:ind w:firstLine="560"/>
        <w:rPr>
          <w:noProof/>
          <w:szCs w:val="18"/>
        </w:rPr>
      </w:pPr>
      <w:r w:rsidRPr="00481412">
        <w:rPr>
          <w:rFonts w:hint="eastAsia"/>
          <w:szCs w:val="18"/>
        </w:rPr>
        <w:t>通过里耶秦简和渤海西岸的秦始皇行宫这两个实例可以知道，秦始皇的寻仙采药是举国行为，“求药天下”并非虚言，而是遍布民间的实际行动。因此才会连非常偏僻的湘西地区都不能幸免。之后中国历史上历代帝王寻仙采药的记载连绵不绝，正是这一</w:t>
      </w:r>
      <w:proofErr w:type="gramStart"/>
      <w:r w:rsidRPr="00481412">
        <w:rPr>
          <w:rFonts w:hint="eastAsia"/>
          <w:szCs w:val="18"/>
        </w:rPr>
        <w:t>疯狂举措</w:t>
      </w:r>
      <w:proofErr w:type="gramEnd"/>
      <w:r w:rsidRPr="00481412">
        <w:rPr>
          <w:rFonts w:hint="eastAsia"/>
          <w:szCs w:val="18"/>
        </w:rPr>
        <w:t>的思想传承和行动延续。秦始皇寻仙采药绝不仅限于东部和东部沿海，而是范围遍及全国，甚至延展至域外和海外。所以秦始皇派五大夫</w:t>
      </w:r>
      <w:proofErr w:type="gramStart"/>
      <w:r w:rsidRPr="00481412">
        <w:rPr>
          <w:rFonts w:hint="eastAsia"/>
          <w:szCs w:val="18"/>
        </w:rPr>
        <w:t>翳</w:t>
      </w:r>
      <w:proofErr w:type="gramEnd"/>
      <w:r w:rsidRPr="00481412">
        <w:rPr>
          <w:rFonts w:hint="eastAsia"/>
          <w:szCs w:val="18"/>
        </w:rPr>
        <w:t>去域外的昆仑山采药，不过是他举国之力、数不胜数的寻仙采药行动中的一例，相较而言乃九牛一毛而已，因此被史书漏载，实属再正常不过了。</w:t>
      </w:r>
      <w:bookmarkEnd w:id="0"/>
    </w:p>
    <w:sectPr w:rsidR="00F50BCE" w:rsidRPr="00CA6B49">
      <w:headerReference w:type="default" r:id="rId20"/>
      <w:footerReference w:type="even" r:id="rId21"/>
      <w:footerReference w:type="default" r:id="rId22"/>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CCFB83" w14:textId="77777777" w:rsidR="00EB21C9" w:rsidRDefault="00EB21C9">
      <w:r>
        <w:separator/>
      </w:r>
    </w:p>
  </w:endnote>
  <w:endnote w:type="continuationSeparator" w:id="0">
    <w:p w14:paraId="77387D78" w14:textId="77777777" w:rsidR="00EB21C9" w:rsidRDefault="00EB21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charset w:val="88"/>
    <w:family w:val="script"/>
    <w:pitch w:val="fixed"/>
    <w:sig w:usb0="00000003" w:usb1="080E0000" w:usb2="00000016" w:usb3="00000000" w:csb0="00100001" w:csb1="00000000"/>
  </w:font>
  <w:font w:name="TimesNewRomanPS-BoldMT">
    <w:altName w:val="微软雅黑"/>
    <w:charset w:val="00"/>
    <w:family w:val="roman"/>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charset w:val="00"/>
    <w:family w:val="roman"/>
    <w:pitch w:val="default"/>
  </w:font>
  <w:font w:name="Mangal">
    <w:panose1 w:val="00000400000000000000"/>
    <w:charset w:val="00"/>
    <w:family w:val="roman"/>
    <w:pitch w:val="variable"/>
    <w:sig w:usb0="00008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ˎ̥">
    <w:altName w:val="Times New Roman"/>
    <w:charset w:val="00"/>
    <w:family w:val="roman"/>
    <w:pitch w:val="default"/>
  </w:font>
  <w:font w:name="经典繁超宋">
    <w:altName w:val="宋体"/>
    <w:charset w:val="86"/>
    <w:family w:val="roman"/>
    <w:pitch w:val="default"/>
  </w:font>
  <w:font w:name="宋体-方正超大字符集">
    <w:altName w:val="宋体"/>
    <w:charset w:val="86"/>
    <w:family w:val="script"/>
    <w:pitch w:val="fixed"/>
    <w:sig w:usb0="00000001" w:usb1="080E0000" w:usb2="00000010" w:usb3="00000000" w:csb0="00040000" w:csb1="00000000"/>
  </w:font>
  <w:font w:name="控呇湮佽恅苤蚼">
    <w:altName w:val="Microsoft JhengHei"/>
    <w:charset w:val="88"/>
    <w:family w:val="modern"/>
    <w:pitch w:val="default"/>
    <w:sig w:usb0="00000000" w:usb1="00000000" w:usb2="00000010" w:usb3="00000000" w:csb0="00100000" w:csb1="00000000"/>
  </w:font>
  <w:font w:name="KaiXinSong">
    <w:altName w:val="Microsoft JhengHei"/>
    <w:charset w:val="00"/>
    <w:family w:val="modern"/>
    <w:pitch w:val="default"/>
    <w:sig w:usb0="800002BF" w:usb1="3AC97CFA" w:usb2="04000016" w:usb3="00000000" w:csb0="40000001" w:csb1="C0D60000"/>
  </w:font>
  <w:font w:name="Helvetica">
    <w:panose1 w:val="020B0604020202020204"/>
    <w:charset w:val="00"/>
    <w:family w:val="swiss"/>
    <w:pitch w:val="variable"/>
    <w:sig w:usb0="E0002EFF" w:usb1="C000785B" w:usb2="00000009" w:usb3="00000000" w:csb0="000001FF" w:csb1="00000000"/>
  </w:font>
  <w:font w:name="SimSun-ExtB">
    <w:panose1 w:val="02010609060101010101"/>
    <w:charset w:val="86"/>
    <w:family w:val="modern"/>
    <w:pitch w:val="fixed"/>
    <w:sig w:usb0="00000003" w:usb1="0A0E0000" w:usb2="0000001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7AF732" w14:textId="77777777" w:rsidR="00F50BCE" w:rsidRDefault="00A774B7">
    <w:pPr>
      <w:pStyle w:val="af0"/>
      <w:framePr w:wrap="around" w:vAnchor="text" w:hAnchor="margin" w:xAlign="center" w:y="1"/>
      <w:rPr>
        <w:rStyle w:val="afe"/>
      </w:rPr>
    </w:pPr>
    <w:r>
      <w:rPr>
        <w:rStyle w:val="afe"/>
      </w:rPr>
      <w:fldChar w:fldCharType="begin"/>
    </w:r>
    <w:r>
      <w:rPr>
        <w:rStyle w:val="afe"/>
      </w:rPr>
      <w:instrText xml:space="preserve">PAGE  </w:instrText>
    </w:r>
    <w:r>
      <w:rPr>
        <w:rStyle w:val="afe"/>
      </w:rPr>
      <w:fldChar w:fldCharType="end"/>
    </w:r>
  </w:p>
  <w:p w14:paraId="1369EA78" w14:textId="77777777" w:rsidR="00F50BCE" w:rsidRDefault="00F50BCE">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166ED0" w14:textId="1E660468" w:rsidR="00F50BCE" w:rsidRDefault="00A774B7">
    <w:pPr>
      <w:tabs>
        <w:tab w:val="center" w:pos="4153"/>
        <w:tab w:val="right" w:pos="8306"/>
      </w:tabs>
      <w:rPr>
        <w:sz w:val="18"/>
        <w:szCs w:val="18"/>
      </w:rPr>
    </w:pPr>
    <w:r>
      <w:rPr>
        <w:rFonts w:hint="eastAsia"/>
        <w:sz w:val="18"/>
        <w:szCs w:val="18"/>
      </w:rPr>
      <w:t>收稿日期：</w:t>
    </w:r>
    <w:r>
      <w:rPr>
        <w:sz w:val="18"/>
        <w:szCs w:val="18"/>
      </w:rPr>
      <w:t>202</w:t>
    </w:r>
    <w:r>
      <w:rPr>
        <w:rFonts w:hint="eastAsia"/>
        <w:sz w:val="18"/>
        <w:szCs w:val="18"/>
      </w:rPr>
      <w:t>5年11月10日</w:t>
    </w:r>
    <w:r>
      <w:rPr>
        <w:sz w:val="18"/>
        <w:szCs w:val="18"/>
      </w:rPr>
      <w:tab/>
    </w:r>
    <w:r>
      <w:rPr>
        <w:rFonts w:hint="eastAsia"/>
        <w:sz w:val="18"/>
        <w:szCs w:val="18"/>
      </w:rPr>
      <w:t>发布日期：</w:t>
    </w:r>
    <w:r>
      <w:rPr>
        <w:sz w:val="18"/>
        <w:szCs w:val="18"/>
      </w:rPr>
      <w:t>202</w:t>
    </w:r>
    <w:r>
      <w:rPr>
        <w:rFonts w:hint="eastAsia"/>
        <w:sz w:val="18"/>
        <w:szCs w:val="18"/>
      </w:rPr>
      <w:t>5年11月1</w:t>
    </w:r>
    <w:r w:rsidR="00FF6956">
      <w:rPr>
        <w:sz w:val="18"/>
        <w:szCs w:val="18"/>
      </w:rPr>
      <w:t>2</w:t>
    </w:r>
    <w:r>
      <w:rPr>
        <w:rFonts w:hint="eastAsia"/>
        <w:sz w:val="18"/>
        <w:szCs w:val="18"/>
      </w:rPr>
      <w:t>日</w:t>
    </w:r>
    <w:r>
      <w:rPr>
        <w:sz w:val="18"/>
        <w:szCs w:val="18"/>
      </w:rPr>
      <w:tab/>
    </w:r>
    <w:r>
      <w:rPr>
        <w:rFonts w:hint="eastAsia"/>
        <w:sz w:val="18"/>
        <w:szCs w:val="18"/>
      </w:rPr>
      <w:t>页码：</w:t>
    </w:r>
    <w:r>
      <w:rPr>
        <w:sz w:val="18"/>
        <w:szCs w:val="18"/>
      </w:rPr>
      <w:fldChar w:fldCharType="begin"/>
    </w:r>
    <w:r>
      <w:rPr>
        <w:sz w:val="18"/>
        <w:szCs w:val="18"/>
      </w:rPr>
      <w:instrText xml:space="preserve"> PAGE </w:instrText>
    </w:r>
    <w:r>
      <w:rPr>
        <w:sz w:val="18"/>
        <w:szCs w:val="18"/>
      </w:rPr>
      <w:fldChar w:fldCharType="separate"/>
    </w:r>
    <w:r>
      <w:rPr>
        <w:sz w:val="18"/>
        <w:szCs w:val="18"/>
      </w:rPr>
      <w:t>3</w:t>
    </w:r>
    <w:r>
      <w:rPr>
        <w:sz w:val="18"/>
        <w:szCs w:val="18"/>
      </w:rPr>
      <w:fldChar w:fldCharType="end"/>
    </w:r>
    <w:r>
      <w:rPr>
        <w:sz w:val="18"/>
        <w:szCs w:val="18"/>
      </w:rPr>
      <w:t>/</w:t>
    </w:r>
    <w:r>
      <w:rPr>
        <w:sz w:val="18"/>
        <w:szCs w:val="18"/>
      </w:rPr>
      <w:fldChar w:fldCharType="begin"/>
    </w:r>
    <w:r>
      <w:rPr>
        <w:sz w:val="18"/>
        <w:szCs w:val="18"/>
      </w:rPr>
      <w:instrText xml:space="preserve"> NUMPAGES  </w:instrText>
    </w:r>
    <w:r>
      <w:rPr>
        <w:sz w:val="18"/>
        <w:szCs w:val="18"/>
      </w:rPr>
      <w:fldChar w:fldCharType="separate"/>
    </w:r>
    <w:r>
      <w:rPr>
        <w:sz w:val="18"/>
        <w:szCs w:val="18"/>
      </w:rPr>
      <w:t>8</w:t>
    </w:r>
    <w:r>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5E652E" w14:textId="77777777" w:rsidR="00EB21C9" w:rsidRDefault="00EB21C9">
      <w:r>
        <w:separator/>
      </w:r>
    </w:p>
  </w:footnote>
  <w:footnote w:type="continuationSeparator" w:id="0">
    <w:p w14:paraId="3EA31536" w14:textId="77777777" w:rsidR="00EB21C9" w:rsidRDefault="00EB21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1C4089" w14:textId="77777777" w:rsidR="00F50BCE" w:rsidRDefault="00A774B7">
    <w:pPr>
      <w:pStyle w:val="af2"/>
      <w:spacing w:before="240" w:after="240"/>
      <w:ind w:firstLine="436"/>
    </w:pPr>
    <w:r>
      <w:rPr>
        <w:rFonts w:hint="eastAsia"/>
      </w:rPr>
      <w:t>复旦大学出土文献与古文字研究中心网站论文</w:t>
    </w:r>
  </w:p>
  <w:p w14:paraId="25E48C7B" w14:textId="4FDF6EC9" w:rsidR="00F50BCE" w:rsidRDefault="00A774B7">
    <w:pPr>
      <w:pStyle w:val="af2"/>
      <w:spacing w:before="240" w:after="240"/>
      <w:ind w:firstLine="436"/>
    </w:pPr>
    <w:r>
      <w:rPr>
        <w:rFonts w:hint="eastAsia"/>
      </w:rPr>
      <w:t>链接：</w:t>
    </w:r>
    <w:r>
      <w:t>http://www.fdgwz.org.cn/Web/Show/11</w:t>
    </w:r>
    <w:r>
      <w:rPr>
        <w:rFonts w:hint="eastAsia"/>
      </w:rPr>
      <w:t>31</w:t>
    </w:r>
    <w:r w:rsidR="00481412">
      <w:t>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697FB6"/>
    <w:multiLevelType w:val="singleLevel"/>
    <w:tmpl w:val="34697FB6"/>
    <w:lvl w:ilvl="0">
      <w:start w:val="1"/>
      <w:numFmt w:val="decimal"/>
      <w:suff w:val="nothing"/>
      <w:lvlText w:val="（%1）"/>
      <w:lvlJc w:val="left"/>
    </w:lvl>
  </w:abstractNum>
  <w:abstractNum w:abstractNumId="1" w15:restartNumberingAfterBreak="0">
    <w:nsid w:val="4DDD61B6"/>
    <w:multiLevelType w:val="multilevel"/>
    <w:tmpl w:val="4DDD61B6"/>
    <w:lvl w:ilvl="0">
      <w:start w:val="1"/>
      <w:numFmt w:val="decimal"/>
      <w:pStyle w:val="a"/>
      <w:lvlText w:val="%1."/>
      <w:lvlJc w:val="left"/>
      <w:pPr>
        <w:tabs>
          <w:tab w:val="left" w:pos="720"/>
        </w:tabs>
        <w:ind w:left="720" w:hanging="720"/>
      </w:pPr>
    </w:lvl>
    <w:lvl w:ilvl="1">
      <w:start w:val="1"/>
      <w:numFmt w:val="decimal"/>
      <w:lvlText w:val="%2."/>
      <w:lvlJc w:val="left"/>
      <w:pPr>
        <w:tabs>
          <w:tab w:val="left" w:pos="1440"/>
        </w:tabs>
        <w:ind w:left="1440" w:hanging="720"/>
      </w:pPr>
    </w:lvl>
    <w:lvl w:ilvl="2">
      <w:start w:val="1"/>
      <w:numFmt w:val="decimal"/>
      <w:lvlText w:val="%3."/>
      <w:lvlJc w:val="left"/>
      <w:pPr>
        <w:tabs>
          <w:tab w:val="left" w:pos="2160"/>
        </w:tabs>
        <w:ind w:left="2160" w:hanging="720"/>
      </w:pPr>
    </w:lvl>
    <w:lvl w:ilvl="3">
      <w:start w:val="1"/>
      <w:numFmt w:val="decimal"/>
      <w:lvlText w:val="%4."/>
      <w:lvlJc w:val="left"/>
      <w:pPr>
        <w:tabs>
          <w:tab w:val="left" w:pos="2880"/>
        </w:tabs>
        <w:ind w:left="2880" w:hanging="720"/>
      </w:pPr>
    </w:lvl>
    <w:lvl w:ilvl="4">
      <w:start w:val="1"/>
      <w:numFmt w:val="decimal"/>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abstractNum w:abstractNumId="2" w15:restartNumberingAfterBreak="0">
    <w:nsid w:val="6CF284AF"/>
    <w:multiLevelType w:val="singleLevel"/>
    <w:tmpl w:val="6CF284AF"/>
    <w:lvl w:ilvl="0">
      <w:start w:val="1"/>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1"/>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788"/>
    <w:rsid w:val="000038DD"/>
    <w:rsid w:val="000069D0"/>
    <w:rsid w:val="00006D1D"/>
    <w:rsid w:val="00011970"/>
    <w:rsid w:val="00012491"/>
    <w:rsid w:val="000133A5"/>
    <w:rsid w:val="000159FE"/>
    <w:rsid w:val="00016495"/>
    <w:rsid w:val="0001730A"/>
    <w:rsid w:val="00017F20"/>
    <w:rsid w:val="00021234"/>
    <w:rsid w:val="00022497"/>
    <w:rsid w:val="000269A2"/>
    <w:rsid w:val="00031027"/>
    <w:rsid w:val="00032E60"/>
    <w:rsid w:val="00033997"/>
    <w:rsid w:val="00033F9D"/>
    <w:rsid w:val="00035922"/>
    <w:rsid w:val="00037D45"/>
    <w:rsid w:val="00041E3D"/>
    <w:rsid w:val="00043973"/>
    <w:rsid w:val="0004553B"/>
    <w:rsid w:val="00050E7C"/>
    <w:rsid w:val="00051CC3"/>
    <w:rsid w:val="00057141"/>
    <w:rsid w:val="0006047C"/>
    <w:rsid w:val="000626A6"/>
    <w:rsid w:val="00062FE9"/>
    <w:rsid w:val="00066107"/>
    <w:rsid w:val="0006648C"/>
    <w:rsid w:val="00073508"/>
    <w:rsid w:val="00076F82"/>
    <w:rsid w:val="00077C36"/>
    <w:rsid w:val="00084150"/>
    <w:rsid w:val="0008479B"/>
    <w:rsid w:val="000860FF"/>
    <w:rsid w:val="00093C88"/>
    <w:rsid w:val="0009527F"/>
    <w:rsid w:val="000A4A8F"/>
    <w:rsid w:val="000B02C6"/>
    <w:rsid w:val="000B20F1"/>
    <w:rsid w:val="000B3534"/>
    <w:rsid w:val="000B3957"/>
    <w:rsid w:val="000B3E82"/>
    <w:rsid w:val="000B4C47"/>
    <w:rsid w:val="000B7803"/>
    <w:rsid w:val="000C306D"/>
    <w:rsid w:val="000C439A"/>
    <w:rsid w:val="000C6DDF"/>
    <w:rsid w:val="000D0719"/>
    <w:rsid w:val="000D135F"/>
    <w:rsid w:val="000D13F8"/>
    <w:rsid w:val="000D5531"/>
    <w:rsid w:val="000D6B61"/>
    <w:rsid w:val="000E2C1A"/>
    <w:rsid w:val="000E2C87"/>
    <w:rsid w:val="000E3AF3"/>
    <w:rsid w:val="000E4237"/>
    <w:rsid w:val="000E738A"/>
    <w:rsid w:val="000E7C8B"/>
    <w:rsid w:val="000F0036"/>
    <w:rsid w:val="000F28A8"/>
    <w:rsid w:val="000F4BED"/>
    <w:rsid w:val="000F5549"/>
    <w:rsid w:val="00102E1C"/>
    <w:rsid w:val="00104E73"/>
    <w:rsid w:val="00110B5F"/>
    <w:rsid w:val="00116C85"/>
    <w:rsid w:val="0012030A"/>
    <w:rsid w:val="00131D4E"/>
    <w:rsid w:val="001332B7"/>
    <w:rsid w:val="001347BB"/>
    <w:rsid w:val="00140894"/>
    <w:rsid w:val="001433AC"/>
    <w:rsid w:val="0014382E"/>
    <w:rsid w:val="001450B7"/>
    <w:rsid w:val="001500E3"/>
    <w:rsid w:val="00154CEE"/>
    <w:rsid w:val="00156D70"/>
    <w:rsid w:val="001641C2"/>
    <w:rsid w:val="00164C7B"/>
    <w:rsid w:val="00167A77"/>
    <w:rsid w:val="00167A7A"/>
    <w:rsid w:val="00170566"/>
    <w:rsid w:val="001712CA"/>
    <w:rsid w:val="00172F5D"/>
    <w:rsid w:val="001801DC"/>
    <w:rsid w:val="0018778C"/>
    <w:rsid w:val="001938D1"/>
    <w:rsid w:val="00194437"/>
    <w:rsid w:val="00194702"/>
    <w:rsid w:val="001957D4"/>
    <w:rsid w:val="00195BA5"/>
    <w:rsid w:val="00196304"/>
    <w:rsid w:val="0019751F"/>
    <w:rsid w:val="001A02A8"/>
    <w:rsid w:val="001A19B2"/>
    <w:rsid w:val="001A4915"/>
    <w:rsid w:val="001A5188"/>
    <w:rsid w:val="001B293E"/>
    <w:rsid w:val="001B3C4F"/>
    <w:rsid w:val="001B3E07"/>
    <w:rsid w:val="001B4395"/>
    <w:rsid w:val="001B492F"/>
    <w:rsid w:val="001B4FFD"/>
    <w:rsid w:val="001B682E"/>
    <w:rsid w:val="001B710F"/>
    <w:rsid w:val="001C0EEC"/>
    <w:rsid w:val="001C5F88"/>
    <w:rsid w:val="001D1713"/>
    <w:rsid w:val="001D2B45"/>
    <w:rsid w:val="001D427D"/>
    <w:rsid w:val="001D4E56"/>
    <w:rsid w:val="001E23A9"/>
    <w:rsid w:val="001E6598"/>
    <w:rsid w:val="001E6D43"/>
    <w:rsid w:val="001F1BFC"/>
    <w:rsid w:val="001F6F0F"/>
    <w:rsid w:val="00201B96"/>
    <w:rsid w:val="00211416"/>
    <w:rsid w:val="00214B92"/>
    <w:rsid w:val="00216AB7"/>
    <w:rsid w:val="002211DE"/>
    <w:rsid w:val="002262DD"/>
    <w:rsid w:val="00230ADF"/>
    <w:rsid w:val="00231125"/>
    <w:rsid w:val="002346A0"/>
    <w:rsid w:val="00237037"/>
    <w:rsid w:val="002372F1"/>
    <w:rsid w:val="00240D78"/>
    <w:rsid w:val="00240EAB"/>
    <w:rsid w:val="00243FD0"/>
    <w:rsid w:val="0024748E"/>
    <w:rsid w:val="0025043C"/>
    <w:rsid w:val="00253015"/>
    <w:rsid w:val="0025637F"/>
    <w:rsid w:val="00257210"/>
    <w:rsid w:val="0027142D"/>
    <w:rsid w:val="002732E6"/>
    <w:rsid w:val="0027743E"/>
    <w:rsid w:val="002819AA"/>
    <w:rsid w:val="0028213F"/>
    <w:rsid w:val="00283EDC"/>
    <w:rsid w:val="0028564F"/>
    <w:rsid w:val="00291D8E"/>
    <w:rsid w:val="00292887"/>
    <w:rsid w:val="00292EE5"/>
    <w:rsid w:val="00294FD3"/>
    <w:rsid w:val="002963F1"/>
    <w:rsid w:val="0029793E"/>
    <w:rsid w:val="002A0E2F"/>
    <w:rsid w:val="002A1C81"/>
    <w:rsid w:val="002A1D71"/>
    <w:rsid w:val="002A5820"/>
    <w:rsid w:val="002A6194"/>
    <w:rsid w:val="002A746C"/>
    <w:rsid w:val="002B32DA"/>
    <w:rsid w:val="002C4C02"/>
    <w:rsid w:val="002C668C"/>
    <w:rsid w:val="002C70BF"/>
    <w:rsid w:val="002C7445"/>
    <w:rsid w:val="002C7CEA"/>
    <w:rsid w:val="002D039D"/>
    <w:rsid w:val="002D4626"/>
    <w:rsid w:val="002D5CCD"/>
    <w:rsid w:val="002D74D8"/>
    <w:rsid w:val="002E2792"/>
    <w:rsid w:val="002E503F"/>
    <w:rsid w:val="002F1FE6"/>
    <w:rsid w:val="002F2D81"/>
    <w:rsid w:val="00300BB1"/>
    <w:rsid w:val="0030510A"/>
    <w:rsid w:val="00311E98"/>
    <w:rsid w:val="00313A1D"/>
    <w:rsid w:val="0031705D"/>
    <w:rsid w:val="00317DBF"/>
    <w:rsid w:val="00317E80"/>
    <w:rsid w:val="00321472"/>
    <w:rsid w:val="00324A0C"/>
    <w:rsid w:val="003254FE"/>
    <w:rsid w:val="00330794"/>
    <w:rsid w:val="00331ABE"/>
    <w:rsid w:val="00331FBE"/>
    <w:rsid w:val="00332FF4"/>
    <w:rsid w:val="00334313"/>
    <w:rsid w:val="0033589E"/>
    <w:rsid w:val="003367D1"/>
    <w:rsid w:val="0034523A"/>
    <w:rsid w:val="00347F61"/>
    <w:rsid w:val="003516DF"/>
    <w:rsid w:val="003519B2"/>
    <w:rsid w:val="003541B9"/>
    <w:rsid w:val="00355808"/>
    <w:rsid w:val="0036013B"/>
    <w:rsid w:val="003637BF"/>
    <w:rsid w:val="003657B7"/>
    <w:rsid w:val="00365AA8"/>
    <w:rsid w:val="00373178"/>
    <w:rsid w:val="00375FA4"/>
    <w:rsid w:val="00376418"/>
    <w:rsid w:val="00377962"/>
    <w:rsid w:val="003804C5"/>
    <w:rsid w:val="00380E0F"/>
    <w:rsid w:val="00382F27"/>
    <w:rsid w:val="00384194"/>
    <w:rsid w:val="00390262"/>
    <w:rsid w:val="003914E2"/>
    <w:rsid w:val="00393C80"/>
    <w:rsid w:val="00394082"/>
    <w:rsid w:val="00395D81"/>
    <w:rsid w:val="003A0D1A"/>
    <w:rsid w:val="003B45B0"/>
    <w:rsid w:val="003B5515"/>
    <w:rsid w:val="003C12E0"/>
    <w:rsid w:val="003C3289"/>
    <w:rsid w:val="003C4800"/>
    <w:rsid w:val="003C4D06"/>
    <w:rsid w:val="003C57BB"/>
    <w:rsid w:val="003C62CD"/>
    <w:rsid w:val="003D46B8"/>
    <w:rsid w:val="003D5DF4"/>
    <w:rsid w:val="003D668A"/>
    <w:rsid w:val="003E1354"/>
    <w:rsid w:val="003E1502"/>
    <w:rsid w:val="003E1E5C"/>
    <w:rsid w:val="003E5FD9"/>
    <w:rsid w:val="003E6BB9"/>
    <w:rsid w:val="003F2D79"/>
    <w:rsid w:val="003F5354"/>
    <w:rsid w:val="003F604F"/>
    <w:rsid w:val="00403C1D"/>
    <w:rsid w:val="0040573D"/>
    <w:rsid w:val="00410652"/>
    <w:rsid w:val="004127DD"/>
    <w:rsid w:val="00420CE9"/>
    <w:rsid w:val="00430178"/>
    <w:rsid w:val="0043067E"/>
    <w:rsid w:val="00430CA7"/>
    <w:rsid w:val="00430F52"/>
    <w:rsid w:val="00431BEA"/>
    <w:rsid w:val="00440BE0"/>
    <w:rsid w:val="0044129F"/>
    <w:rsid w:val="00445B35"/>
    <w:rsid w:val="00454220"/>
    <w:rsid w:val="004555EF"/>
    <w:rsid w:val="00456FAD"/>
    <w:rsid w:val="004628E8"/>
    <w:rsid w:val="00466A1C"/>
    <w:rsid w:val="00471E95"/>
    <w:rsid w:val="004756A5"/>
    <w:rsid w:val="00481412"/>
    <w:rsid w:val="00482C36"/>
    <w:rsid w:val="0048364F"/>
    <w:rsid w:val="004838F8"/>
    <w:rsid w:val="00483CD8"/>
    <w:rsid w:val="004860A2"/>
    <w:rsid w:val="004918C3"/>
    <w:rsid w:val="004975C8"/>
    <w:rsid w:val="004A0388"/>
    <w:rsid w:val="004A1861"/>
    <w:rsid w:val="004A2C87"/>
    <w:rsid w:val="004A73B6"/>
    <w:rsid w:val="004A7E18"/>
    <w:rsid w:val="004B0674"/>
    <w:rsid w:val="004B0D90"/>
    <w:rsid w:val="004B12DE"/>
    <w:rsid w:val="004B405F"/>
    <w:rsid w:val="004B4723"/>
    <w:rsid w:val="004C2990"/>
    <w:rsid w:val="004C4B9F"/>
    <w:rsid w:val="004D1FA3"/>
    <w:rsid w:val="004D4C84"/>
    <w:rsid w:val="004D511D"/>
    <w:rsid w:val="004D57DB"/>
    <w:rsid w:val="004E0A07"/>
    <w:rsid w:val="004E6E8E"/>
    <w:rsid w:val="004F09C9"/>
    <w:rsid w:val="004F11D3"/>
    <w:rsid w:val="004F244C"/>
    <w:rsid w:val="004F4CF4"/>
    <w:rsid w:val="004F62FC"/>
    <w:rsid w:val="00503A9E"/>
    <w:rsid w:val="00503AF8"/>
    <w:rsid w:val="005051B7"/>
    <w:rsid w:val="0051092B"/>
    <w:rsid w:val="00513092"/>
    <w:rsid w:val="0051587D"/>
    <w:rsid w:val="00515C06"/>
    <w:rsid w:val="0051605E"/>
    <w:rsid w:val="005169A1"/>
    <w:rsid w:val="00516D8D"/>
    <w:rsid w:val="00517428"/>
    <w:rsid w:val="00517DAD"/>
    <w:rsid w:val="0052033E"/>
    <w:rsid w:val="00523E43"/>
    <w:rsid w:val="005268F5"/>
    <w:rsid w:val="00526AE6"/>
    <w:rsid w:val="005308E6"/>
    <w:rsid w:val="00531EA3"/>
    <w:rsid w:val="0053295D"/>
    <w:rsid w:val="00535BD2"/>
    <w:rsid w:val="0053723F"/>
    <w:rsid w:val="00541E3D"/>
    <w:rsid w:val="00542D51"/>
    <w:rsid w:val="0054391C"/>
    <w:rsid w:val="00543E96"/>
    <w:rsid w:val="005444A2"/>
    <w:rsid w:val="005465C3"/>
    <w:rsid w:val="00546876"/>
    <w:rsid w:val="005536B1"/>
    <w:rsid w:val="005547BF"/>
    <w:rsid w:val="005549F6"/>
    <w:rsid w:val="00560EBB"/>
    <w:rsid w:val="00562694"/>
    <w:rsid w:val="00564069"/>
    <w:rsid w:val="00570DB1"/>
    <w:rsid w:val="00570E9F"/>
    <w:rsid w:val="00571CEA"/>
    <w:rsid w:val="00572EC4"/>
    <w:rsid w:val="005755E3"/>
    <w:rsid w:val="005816FB"/>
    <w:rsid w:val="00584AEE"/>
    <w:rsid w:val="00586B2B"/>
    <w:rsid w:val="005875DF"/>
    <w:rsid w:val="005935F3"/>
    <w:rsid w:val="00593E4B"/>
    <w:rsid w:val="00594347"/>
    <w:rsid w:val="0059627F"/>
    <w:rsid w:val="005A2D63"/>
    <w:rsid w:val="005A3011"/>
    <w:rsid w:val="005A419C"/>
    <w:rsid w:val="005B29BC"/>
    <w:rsid w:val="005B69A6"/>
    <w:rsid w:val="005C1A21"/>
    <w:rsid w:val="005C1F1C"/>
    <w:rsid w:val="005C51B2"/>
    <w:rsid w:val="005D22B2"/>
    <w:rsid w:val="005D2D14"/>
    <w:rsid w:val="005D2F69"/>
    <w:rsid w:val="005E2C50"/>
    <w:rsid w:val="005E45B5"/>
    <w:rsid w:val="005E5DB1"/>
    <w:rsid w:val="005F05E8"/>
    <w:rsid w:val="005F3E33"/>
    <w:rsid w:val="0060101E"/>
    <w:rsid w:val="00602939"/>
    <w:rsid w:val="00610E9E"/>
    <w:rsid w:val="006166C7"/>
    <w:rsid w:val="00617AB7"/>
    <w:rsid w:val="00620A4F"/>
    <w:rsid w:val="00620F72"/>
    <w:rsid w:val="00621357"/>
    <w:rsid w:val="00621D7A"/>
    <w:rsid w:val="0062260A"/>
    <w:rsid w:val="00623408"/>
    <w:rsid w:val="006241F3"/>
    <w:rsid w:val="006245DA"/>
    <w:rsid w:val="0062642B"/>
    <w:rsid w:val="0063183B"/>
    <w:rsid w:val="0063231F"/>
    <w:rsid w:val="00634446"/>
    <w:rsid w:val="00634CBD"/>
    <w:rsid w:val="0063501D"/>
    <w:rsid w:val="00635CF4"/>
    <w:rsid w:val="00635FA4"/>
    <w:rsid w:val="00640B39"/>
    <w:rsid w:val="00644D5B"/>
    <w:rsid w:val="00650E61"/>
    <w:rsid w:val="0065256A"/>
    <w:rsid w:val="006526E4"/>
    <w:rsid w:val="00666D65"/>
    <w:rsid w:val="0066715B"/>
    <w:rsid w:val="00672EC8"/>
    <w:rsid w:val="00673C78"/>
    <w:rsid w:val="006778A0"/>
    <w:rsid w:val="00682D5D"/>
    <w:rsid w:val="00686575"/>
    <w:rsid w:val="00690307"/>
    <w:rsid w:val="006907C4"/>
    <w:rsid w:val="006916A2"/>
    <w:rsid w:val="00693A5D"/>
    <w:rsid w:val="006A0C48"/>
    <w:rsid w:val="006A1563"/>
    <w:rsid w:val="006A1B0D"/>
    <w:rsid w:val="006A34B2"/>
    <w:rsid w:val="006A3D5C"/>
    <w:rsid w:val="006A3F90"/>
    <w:rsid w:val="006A5FF2"/>
    <w:rsid w:val="006B0F0D"/>
    <w:rsid w:val="006B1CF9"/>
    <w:rsid w:val="006B47EE"/>
    <w:rsid w:val="006B6EEA"/>
    <w:rsid w:val="006B7475"/>
    <w:rsid w:val="006C41B9"/>
    <w:rsid w:val="006C5096"/>
    <w:rsid w:val="006C6BAA"/>
    <w:rsid w:val="006D3921"/>
    <w:rsid w:val="006D408B"/>
    <w:rsid w:val="006E0E0C"/>
    <w:rsid w:val="006E2F87"/>
    <w:rsid w:val="006E6474"/>
    <w:rsid w:val="006E760F"/>
    <w:rsid w:val="006E7B7B"/>
    <w:rsid w:val="006F28BC"/>
    <w:rsid w:val="006F300C"/>
    <w:rsid w:val="006F52F5"/>
    <w:rsid w:val="006F79DD"/>
    <w:rsid w:val="007002F8"/>
    <w:rsid w:val="007007CC"/>
    <w:rsid w:val="00701226"/>
    <w:rsid w:val="0070713C"/>
    <w:rsid w:val="007103F0"/>
    <w:rsid w:val="00713580"/>
    <w:rsid w:val="007138A4"/>
    <w:rsid w:val="007141FD"/>
    <w:rsid w:val="00715D6B"/>
    <w:rsid w:val="007166DE"/>
    <w:rsid w:val="007204C1"/>
    <w:rsid w:val="00724062"/>
    <w:rsid w:val="00726471"/>
    <w:rsid w:val="007317E0"/>
    <w:rsid w:val="00734046"/>
    <w:rsid w:val="0073487E"/>
    <w:rsid w:val="00740478"/>
    <w:rsid w:val="00740BC5"/>
    <w:rsid w:val="00742DDD"/>
    <w:rsid w:val="007430E0"/>
    <w:rsid w:val="00747A38"/>
    <w:rsid w:val="0075360F"/>
    <w:rsid w:val="007606F5"/>
    <w:rsid w:val="0076174E"/>
    <w:rsid w:val="007708C6"/>
    <w:rsid w:val="00771D41"/>
    <w:rsid w:val="007721C4"/>
    <w:rsid w:val="0077379F"/>
    <w:rsid w:val="00773918"/>
    <w:rsid w:val="00775AF2"/>
    <w:rsid w:val="00781023"/>
    <w:rsid w:val="007810E0"/>
    <w:rsid w:val="007850CB"/>
    <w:rsid w:val="007A7F1F"/>
    <w:rsid w:val="007B0257"/>
    <w:rsid w:val="007B0B09"/>
    <w:rsid w:val="007B0D07"/>
    <w:rsid w:val="007B0E2D"/>
    <w:rsid w:val="007B1A80"/>
    <w:rsid w:val="007B29FD"/>
    <w:rsid w:val="007C00C2"/>
    <w:rsid w:val="007C4028"/>
    <w:rsid w:val="007C6D48"/>
    <w:rsid w:val="007D1AEF"/>
    <w:rsid w:val="007D5FCD"/>
    <w:rsid w:val="007D776B"/>
    <w:rsid w:val="007F45BF"/>
    <w:rsid w:val="0080242C"/>
    <w:rsid w:val="00805018"/>
    <w:rsid w:val="00807BBC"/>
    <w:rsid w:val="008114A2"/>
    <w:rsid w:val="00811640"/>
    <w:rsid w:val="00811B04"/>
    <w:rsid w:val="00813ADC"/>
    <w:rsid w:val="00814362"/>
    <w:rsid w:val="008145F2"/>
    <w:rsid w:val="008216FA"/>
    <w:rsid w:val="00823499"/>
    <w:rsid w:val="00827BEE"/>
    <w:rsid w:val="008316D6"/>
    <w:rsid w:val="00831C58"/>
    <w:rsid w:val="00831E6C"/>
    <w:rsid w:val="0083260A"/>
    <w:rsid w:val="0083342E"/>
    <w:rsid w:val="008368CB"/>
    <w:rsid w:val="00841AC0"/>
    <w:rsid w:val="00841C43"/>
    <w:rsid w:val="00844552"/>
    <w:rsid w:val="0085243E"/>
    <w:rsid w:val="00852FB6"/>
    <w:rsid w:val="00852FD1"/>
    <w:rsid w:val="008554FB"/>
    <w:rsid w:val="00857AC9"/>
    <w:rsid w:val="00865714"/>
    <w:rsid w:val="00866978"/>
    <w:rsid w:val="00866EAC"/>
    <w:rsid w:val="00866FD9"/>
    <w:rsid w:val="0087434A"/>
    <w:rsid w:val="0088006E"/>
    <w:rsid w:val="008839BB"/>
    <w:rsid w:val="00883E9F"/>
    <w:rsid w:val="00884DD1"/>
    <w:rsid w:val="00886963"/>
    <w:rsid w:val="008875BA"/>
    <w:rsid w:val="00896D6E"/>
    <w:rsid w:val="0089710F"/>
    <w:rsid w:val="008A3266"/>
    <w:rsid w:val="008A7F84"/>
    <w:rsid w:val="008B1838"/>
    <w:rsid w:val="008B201B"/>
    <w:rsid w:val="008B7347"/>
    <w:rsid w:val="008B7DE7"/>
    <w:rsid w:val="008C0398"/>
    <w:rsid w:val="008C12F2"/>
    <w:rsid w:val="008C1BEA"/>
    <w:rsid w:val="008C4C09"/>
    <w:rsid w:val="008C4EF3"/>
    <w:rsid w:val="008C5A22"/>
    <w:rsid w:val="008C6FD3"/>
    <w:rsid w:val="008C7A92"/>
    <w:rsid w:val="008D30E6"/>
    <w:rsid w:val="008D3A53"/>
    <w:rsid w:val="008D3B25"/>
    <w:rsid w:val="008D40CC"/>
    <w:rsid w:val="008D7BDB"/>
    <w:rsid w:val="008E49CB"/>
    <w:rsid w:val="008E5D6E"/>
    <w:rsid w:val="008E6624"/>
    <w:rsid w:val="008F2F2E"/>
    <w:rsid w:val="008F4C76"/>
    <w:rsid w:val="008F5C80"/>
    <w:rsid w:val="008F65AF"/>
    <w:rsid w:val="00903942"/>
    <w:rsid w:val="00904443"/>
    <w:rsid w:val="00905A67"/>
    <w:rsid w:val="00917582"/>
    <w:rsid w:val="0091798A"/>
    <w:rsid w:val="00920906"/>
    <w:rsid w:val="00920BC8"/>
    <w:rsid w:val="00923D4F"/>
    <w:rsid w:val="009263C8"/>
    <w:rsid w:val="00933EFE"/>
    <w:rsid w:val="0093759B"/>
    <w:rsid w:val="00941801"/>
    <w:rsid w:val="00941B6B"/>
    <w:rsid w:val="009429E7"/>
    <w:rsid w:val="009477D9"/>
    <w:rsid w:val="00950E20"/>
    <w:rsid w:val="00951E3D"/>
    <w:rsid w:val="0095432F"/>
    <w:rsid w:val="009568AB"/>
    <w:rsid w:val="00962238"/>
    <w:rsid w:val="00962DFC"/>
    <w:rsid w:val="00964805"/>
    <w:rsid w:val="00970316"/>
    <w:rsid w:val="00970D12"/>
    <w:rsid w:val="00971027"/>
    <w:rsid w:val="0097125F"/>
    <w:rsid w:val="00977A96"/>
    <w:rsid w:val="00980CC8"/>
    <w:rsid w:val="00982B3A"/>
    <w:rsid w:val="00986333"/>
    <w:rsid w:val="0098705C"/>
    <w:rsid w:val="00987883"/>
    <w:rsid w:val="009911B7"/>
    <w:rsid w:val="00992297"/>
    <w:rsid w:val="00994CD0"/>
    <w:rsid w:val="00995D4E"/>
    <w:rsid w:val="00995DB3"/>
    <w:rsid w:val="009A0FAD"/>
    <w:rsid w:val="009A569F"/>
    <w:rsid w:val="009A6158"/>
    <w:rsid w:val="009A75E4"/>
    <w:rsid w:val="009C4773"/>
    <w:rsid w:val="009C5916"/>
    <w:rsid w:val="009C7D0F"/>
    <w:rsid w:val="009D27AC"/>
    <w:rsid w:val="009E12C0"/>
    <w:rsid w:val="009E1F4B"/>
    <w:rsid w:val="009E50C6"/>
    <w:rsid w:val="009E63D4"/>
    <w:rsid w:val="009F4D40"/>
    <w:rsid w:val="009F5A14"/>
    <w:rsid w:val="00A00A18"/>
    <w:rsid w:val="00A01321"/>
    <w:rsid w:val="00A02166"/>
    <w:rsid w:val="00A026E4"/>
    <w:rsid w:val="00A04D48"/>
    <w:rsid w:val="00A0577E"/>
    <w:rsid w:val="00A06EEC"/>
    <w:rsid w:val="00A072DD"/>
    <w:rsid w:val="00A16D1C"/>
    <w:rsid w:val="00A303C4"/>
    <w:rsid w:val="00A318D8"/>
    <w:rsid w:val="00A33350"/>
    <w:rsid w:val="00A35CE6"/>
    <w:rsid w:val="00A43B2B"/>
    <w:rsid w:val="00A442B6"/>
    <w:rsid w:val="00A4525C"/>
    <w:rsid w:val="00A52734"/>
    <w:rsid w:val="00A553B6"/>
    <w:rsid w:val="00A60907"/>
    <w:rsid w:val="00A60B6E"/>
    <w:rsid w:val="00A626FC"/>
    <w:rsid w:val="00A63856"/>
    <w:rsid w:val="00A64354"/>
    <w:rsid w:val="00A64CC3"/>
    <w:rsid w:val="00A710B2"/>
    <w:rsid w:val="00A71884"/>
    <w:rsid w:val="00A72999"/>
    <w:rsid w:val="00A73FD8"/>
    <w:rsid w:val="00A7444E"/>
    <w:rsid w:val="00A76F1D"/>
    <w:rsid w:val="00A76F5B"/>
    <w:rsid w:val="00A774B7"/>
    <w:rsid w:val="00A8129E"/>
    <w:rsid w:val="00A84561"/>
    <w:rsid w:val="00A84BF3"/>
    <w:rsid w:val="00A87B29"/>
    <w:rsid w:val="00AA2818"/>
    <w:rsid w:val="00AA4359"/>
    <w:rsid w:val="00AA4F68"/>
    <w:rsid w:val="00AA543B"/>
    <w:rsid w:val="00AA5ACA"/>
    <w:rsid w:val="00AA6604"/>
    <w:rsid w:val="00AA7065"/>
    <w:rsid w:val="00AB2B64"/>
    <w:rsid w:val="00AC25D9"/>
    <w:rsid w:val="00AC4C6A"/>
    <w:rsid w:val="00AD02E2"/>
    <w:rsid w:val="00AD0AB7"/>
    <w:rsid w:val="00AD0F5C"/>
    <w:rsid w:val="00AD2BDD"/>
    <w:rsid w:val="00AD369B"/>
    <w:rsid w:val="00AD48AD"/>
    <w:rsid w:val="00AD5029"/>
    <w:rsid w:val="00AD7B0D"/>
    <w:rsid w:val="00AD7E86"/>
    <w:rsid w:val="00AE20DF"/>
    <w:rsid w:val="00AE29A7"/>
    <w:rsid w:val="00AF246E"/>
    <w:rsid w:val="00AF479D"/>
    <w:rsid w:val="00AF635B"/>
    <w:rsid w:val="00AF75C8"/>
    <w:rsid w:val="00B00EE9"/>
    <w:rsid w:val="00B030E6"/>
    <w:rsid w:val="00B059FD"/>
    <w:rsid w:val="00B07332"/>
    <w:rsid w:val="00B20E51"/>
    <w:rsid w:val="00B23528"/>
    <w:rsid w:val="00B27C68"/>
    <w:rsid w:val="00B313D5"/>
    <w:rsid w:val="00B31DEE"/>
    <w:rsid w:val="00B3372F"/>
    <w:rsid w:val="00B34DD8"/>
    <w:rsid w:val="00B37214"/>
    <w:rsid w:val="00B415AC"/>
    <w:rsid w:val="00B41F47"/>
    <w:rsid w:val="00B43721"/>
    <w:rsid w:val="00B47060"/>
    <w:rsid w:val="00B47693"/>
    <w:rsid w:val="00B50CD0"/>
    <w:rsid w:val="00B61F5C"/>
    <w:rsid w:val="00B63ADF"/>
    <w:rsid w:val="00B7298C"/>
    <w:rsid w:val="00B73A04"/>
    <w:rsid w:val="00B75C45"/>
    <w:rsid w:val="00B806B1"/>
    <w:rsid w:val="00B8095D"/>
    <w:rsid w:val="00B831B3"/>
    <w:rsid w:val="00B8604A"/>
    <w:rsid w:val="00B92CC7"/>
    <w:rsid w:val="00B92CE9"/>
    <w:rsid w:val="00B94097"/>
    <w:rsid w:val="00B94272"/>
    <w:rsid w:val="00BA1F2C"/>
    <w:rsid w:val="00BA2BB2"/>
    <w:rsid w:val="00BA32AD"/>
    <w:rsid w:val="00BA4771"/>
    <w:rsid w:val="00BA4E68"/>
    <w:rsid w:val="00BA5289"/>
    <w:rsid w:val="00BA6421"/>
    <w:rsid w:val="00BA67C7"/>
    <w:rsid w:val="00BB017B"/>
    <w:rsid w:val="00BB6F3D"/>
    <w:rsid w:val="00BC126B"/>
    <w:rsid w:val="00BC49BB"/>
    <w:rsid w:val="00BC4A09"/>
    <w:rsid w:val="00BC7189"/>
    <w:rsid w:val="00BD0F3E"/>
    <w:rsid w:val="00BD4E67"/>
    <w:rsid w:val="00BD750D"/>
    <w:rsid w:val="00BE12D1"/>
    <w:rsid w:val="00BE148F"/>
    <w:rsid w:val="00BE5AA8"/>
    <w:rsid w:val="00BE74C5"/>
    <w:rsid w:val="00BF358E"/>
    <w:rsid w:val="00BF370B"/>
    <w:rsid w:val="00BF5F1D"/>
    <w:rsid w:val="00C00F31"/>
    <w:rsid w:val="00C01C0A"/>
    <w:rsid w:val="00C029DF"/>
    <w:rsid w:val="00C037A6"/>
    <w:rsid w:val="00C03F8A"/>
    <w:rsid w:val="00C200D7"/>
    <w:rsid w:val="00C217A0"/>
    <w:rsid w:val="00C223C3"/>
    <w:rsid w:val="00C24A2E"/>
    <w:rsid w:val="00C25CFC"/>
    <w:rsid w:val="00C30600"/>
    <w:rsid w:val="00C32F13"/>
    <w:rsid w:val="00C36956"/>
    <w:rsid w:val="00C40577"/>
    <w:rsid w:val="00C405CB"/>
    <w:rsid w:val="00C410F4"/>
    <w:rsid w:val="00C41BDD"/>
    <w:rsid w:val="00C43658"/>
    <w:rsid w:val="00C46047"/>
    <w:rsid w:val="00C52B1A"/>
    <w:rsid w:val="00C540E0"/>
    <w:rsid w:val="00C601E8"/>
    <w:rsid w:val="00C63492"/>
    <w:rsid w:val="00C639B5"/>
    <w:rsid w:val="00C673BD"/>
    <w:rsid w:val="00C7337F"/>
    <w:rsid w:val="00C7545C"/>
    <w:rsid w:val="00C75C1A"/>
    <w:rsid w:val="00C86742"/>
    <w:rsid w:val="00C86E98"/>
    <w:rsid w:val="00C90543"/>
    <w:rsid w:val="00C935B4"/>
    <w:rsid w:val="00C9386D"/>
    <w:rsid w:val="00C94789"/>
    <w:rsid w:val="00C9729E"/>
    <w:rsid w:val="00CA455C"/>
    <w:rsid w:val="00CA6B49"/>
    <w:rsid w:val="00CB0024"/>
    <w:rsid w:val="00CB3C4C"/>
    <w:rsid w:val="00CB3F3F"/>
    <w:rsid w:val="00CC33AB"/>
    <w:rsid w:val="00CC51D6"/>
    <w:rsid w:val="00CC537A"/>
    <w:rsid w:val="00CC6F6E"/>
    <w:rsid w:val="00CD12D8"/>
    <w:rsid w:val="00CD3AD6"/>
    <w:rsid w:val="00CE1F09"/>
    <w:rsid w:val="00CF2087"/>
    <w:rsid w:val="00CF2835"/>
    <w:rsid w:val="00CF2D53"/>
    <w:rsid w:val="00CF3432"/>
    <w:rsid w:val="00CF55D5"/>
    <w:rsid w:val="00CF5EB2"/>
    <w:rsid w:val="00CF736F"/>
    <w:rsid w:val="00D00583"/>
    <w:rsid w:val="00D12835"/>
    <w:rsid w:val="00D14104"/>
    <w:rsid w:val="00D15896"/>
    <w:rsid w:val="00D202FA"/>
    <w:rsid w:val="00D208AF"/>
    <w:rsid w:val="00D216E9"/>
    <w:rsid w:val="00D24914"/>
    <w:rsid w:val="00D326D7"/>
    <w:rsid w:val="00D33111"/>
    <w:rsid w:val="00D4023B"/>
    <w:rsid w:val="00D40B52"/>
    <w:rsid w:val="00D50E87"/>
    <w:rsid w:val="00D51572"/>
    <w:rsid w:val="00D53655"/>
    <w:rsid w:val="00D54453"/>
    <w:rsid w:val="00D54B65"/>
    <w:rsid w:val="00D556BF"/>
    <w:rsid w:val="00D60710"/>
    <w:rsid w:val="00D61798"/>
    <w:rsid w:val="00D62CB1"/>
    <w:rsid w:val="00D67634"/>
    <w:rsid w:val="00D71F81"/>
    <w:rsid w:val="00D726F9"/>
    <w:rsid w:val="00D756A9"/>
    <w:rsid w:val="00D765DA"/>
    <w:rsid w:val="00D84579"/>
    <w:rsid w:val="00D850D5"/>
    <w:rsid w:val="00D859D5"/>
    <w:rsid w:val="00D85C5E"/>
    <w:rsid w:val="00D91E89"/>
    <w:rsid w:val="00D94761"/>
    <w:rsid w:val="00D94D4A"/>
    <w:rsid w:val="00DA17FB"/>
    <w:rsid w:val="00DA2027"/>
    <w:rsid w:val="00DA469D"/>
    <w:rsid w:val="00DB1A8E"/>
    <w:rsid w:val="00DB2818"/>
    <w:rsid w:val="00DB652D"/>
    <w:rsid w:val="00DB74DD"/>
    <w:rsid w:val="00DC2A33"/>
    <w:rsid w:val="00DC5C27"/>
    <w:rsid w:val="00DC74C5"/>
    <w:rsid w:val="00DD0C90"/>
    <w:rsid w:val="00DD24BF"/>
    <w:rsid w:val="00DD491C"/>
    <w:rsid w:val="00DE03E4"/>
    <w:rsid w:val="00DE20EE"/>
    <w:rsid w:val="00DE2591"/>
    <w:rsid w:val="00DE4754"/>
    <w:rsid w:val="00DE5345"/>
    <w:rsid w:val="00DE5AD0"/>
    <w:rsid w:val="00DE6887"/>
    <w:rsid w:val="00DE6920"/>
    <w:rsid w:val="00DF05E9"/>
    <w:rsid w:val="00DF0F4C"/>
    <w:rsid w:val="00E014C1"/>
    <w:rsid w:val="00E01E6C"/>
    <w:rsid w:val="00E03097"/>
    <w:rsid w:val="00E03B22"/>
    <w:rsid w:val="00E0585D"/>
    <w:rsid w:val="00E06AC8"/>
    <w:rsid w:val="00E0700B"/>
    <w:rsid w:val="00E10BC9"/>
    <w:rsid w:val="00E14E4A"/>
    <w:rsid w:val="00E166E9"/>
    <w:rsid w:val="00E2162E"/>
    <w:rsid w:val="00E23B96"/>
    <w:rsid w:val="00E27BC2"/>
    <w:rsid w:val="00E330F9"/>
    <w:rsid w:val="00E3579F"/>
    <w:rsid w:val="00E37814"/>
    <w:rsid w:val="00E415C5"/>
    <w:rsid w:val="00E42543"/>
    <w:rsid w:val="00E4260F"/>
    <w:rsid w:val="00E46E79"/>
    <w:rsid w:val="00E51572"/>
    <w:rsid w:val="00E520D0"/>
    <w:rsid w:val="00E53B98"/>
    <w:rsid w:val="00E74B97"/>
    <w:rsid w:val="00E74D97"/>
    <w:rsid w:val="00E768A0"/>
    <w:rsid w:val="00E770D4"/>
    <w:rsid w:val="00E8039B"/>
    <w:rsid w:val="00E8091B"/>
    <w:rsid w:val="00E84361"/>
    <w:rsid w:val="00E84A0C"/>
    <w:rsid w:val="00E90438"/>
    <w:rsid w:val="00E91058"/>
    <w:rsid w:val="00E95B02"/>
    <w:rsid w:val="00EA236B"/>
    <w:rsid w:val="00EA3753"/>
    <w:rsid w:val="00EA75F6"/>
    <w:rsid w:val="00EA7776"/>
    <w:rsid w:val="00EA7FBC"/>
    <w:rsid w:val="00EB21C9"/>
    <w:rsid w:val="00EB3041"/>
    <w:rsid w:val="00EB330F"/>
    <w:rsid w:val="00EB7229"/>
    <w:rsid w:val="00EC15D3"/>
    <w:rsid w:val="00EC3366"/>
    <w:rsid w:val="00EC4B8E"/>
    <w:rsid w:val="00EC60F9"/>
    <w:rsid w:val="00EC7693"/>
    <w:rsid w:val="00ED01D0"/>
    <w:rsid w:val="00ED2E6F"/>
    <w:rsid w:val="00ED4220"/>
    <w:rsid w:val="00ED4287"/>
    <w:rsid w:val="00ED7DB3"/>
    <w:rsid w:val="00EE0429"/>
    <w:rsid w:val="00EE0568"/>
    <w:rsid w:val="00EE4142"/>
    <w:rsid w:val="00EE528D"/>
    <w:rsid w:val="00EE6C33"/>
    <w:rsid w:val="00EE6DB8"/>
    <w:rsid w:val="00EF0E85"/>
    <w:rsid w:val="00EF2B6D"/>
    <w:rsid w:val="00EF302F"/>
    <w:rsid w:val="00F001B7"/>
    <w:rsid w:val="00F00938"/>
    <w:rsid w:val="00F02015"/>
    <w:rsid w:val="00F06B67"/>
    <w:rsid w:val="00F10AFC"/>
    <w:rsid w:val="00F1151C"/>
    <w:rsid w:val="00F232AB"/>
    <w:rsid w:val="00F27D53"/>
    <w:rsid w:val="00F31282"/>
    <w:rsid w:val="00F322A5"/>
    <w:rsid w:val="00F32502"/>
    <w:rsid w:val="00F34E9E"/>
    <w:rsid w:val="00F34EBF"/>
    <w:rsid w:val="00F36F17"/>
    <w:rsid w:val="00F448C4"/>
    <w:rsid w:val="00F459C2"/>
    <w:rsid w:val="00F50BCE"/>
    <w:rsid w:val="00F53292"/>
    <w:rsid w:val="00F5440A"/>
    <w:rsid w:val="00F54627"/>
    <w:rsid w:val="00F5784F"/>
    <w:rsid w:val="00F6326B"/>
    <w:rsid w:val="00F66363"/>
    <w:rsid w:val="00F66FE5"/>
    <w:rsid w:val="00F70568"/>
    <w:rsid w:val="00F73ABB"/>
    <w:rsid w:val="00F74311"/>
    <w:rsid w:val="00F74BDA"/>
    <w:rsid w:val="00F76B2A"/>
    <w:rsid w:val="00F77362"/>
    <w:rsid w:val="00F80228"/>
    <w:rsid w:val="00F803F6"/>
    <w:rsid w:val="00F805FB"/>
    <w:rsid w:val="00F856E5"/>
    <w:rsid w:val="00F96BFC"/>
    <w:rsid w:val="00FA3C18"/>
    <w:rsid w:val="00FA72F5"/>
    <w:rsid w:val="00FB45B2"/>
    <w:rsid w:val="00FB6C12"/>
    <w:rsid w:val="00FC044C"/>
    <w:rsid w:val="00FC0AB0"/>
    <w:rsid w:val="00FC1005"/>
    <w:rsid w:val="00FC4A76"/>
    <w:rsid w:val="00FD3E77"/>
    <w:rsid w:val="00FD71AB"/>
    <w:rsid w:val="00FD7850"/>
    <w:rsid w:val="00FE080D"/>
    <w:rsid w:val="00FE20AC"/>
    <w:rsid w:val="00FF0AE3"/>
    <w:rsid w:val="00FF6956"/>
    <w:rsid w:val="1BF96F0C"/>
    <w:rsid w:val="2B0C3A3F"/>
    <w:rsid w:val="426F745B"/>
    <w:rsid w:val="451A3F70"/>
    <w:rsid w:val="5D7874FB"/>
    <w:rsid w:val="60885CA7"/>
    <w:rsid w:val="79144124"/>
    <w:rsid w:val="7B7F61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C44DBF5"/>
  <w15:docId w15:val="{9C6F6C17-DE66-4652-B14D-615B77EDDF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qFormat="1"/>
    <w:lsdException w:name="annotation text" w:semiHidden="1" w:unhideWhenUsed="1" w:qFormat="1"/>
    <w:lsdException w:name="header" w:unhideWhenUsed="1" w:qFormat="1"/>
    <w:lsdException w:name="footer"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qFormat="1"/>
    <w:lsdException w:name="annotation reference" w:semiHidden="1" w:unhideWhenUsed="1" w:qFormat="1"/>
    <w:lsdException w:name="line number" w:semiHidden="1" w:unhideWhenUsed="1"/>
    <w:lsdException w:name="page number" w:uiPriority="0" w:qFormat="1"/>
    <w:lsdException w:name="endnote reference" w:uiPriority="0" w:unhideWhenUsed="1" w:qFormat="1"/>
    <w:lsdException w:name="endnote text"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uiPriority="0"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widowControl w:val="0"/>
      <w:jc w:val="both"/>
    </w:pPr>
    <w:rPr>
      <w:rFonts w:ascii="宋体" w:hAnsi="宋体"/>
      <w:kern w:val="2"/>
      <w:sz w:val="24"/>
      <w:szCs w:val="22"/>
    </w:rPr>
  </w:style>
  <w:style w:type="paragraph" w:styleId="1">
    <w:name w:val="heading 1"/>
    <w:basedOn w:val="a0"/>
    <w:next w:val="a0"/>
    <w:link w:val="10"/>
    <w:uiPriority w:val="9"/>
    <w:qFormat/>
    <w:pPr>
      <w:keepNext/>
      <w:keepLines/>
      <w:spacing w:before="340" w:after="330" w:line="578" w:lineRule="auto"/>
      <w:outlineLvl w:val="0"/>
    </w:pPr>
    <w:rPr>
      <w:rFonts w:ascii="Calibri" w:hAnsi="Calibri"/>
      <w:b/>
      <w:bCs/>
      <w:kern w:val="44"/>
      <w:sz w:val="44"/>
      <w:szCs w:val="44"/>
    </w:rPr>
  </w:style>
  <w:style w:type="paragraph" w:styleId="2">
    <w:name w:val="heading 2"/>
    <w:basedOn w:val="a0"/>
    <w:next w:val="a0"/>
    <w:link w:val="20"/>
    <w:uiPriority w:val="9"/>
    <w:unhideWhenUsed/>
    <w:qFormat/>
    <w:pPr>
      <w:keepNext/>
      <w:keepLines/>
      <w:spacing w:before="260" w:after="260" w:line="416" w:lineRule="auto"/>
      <w:outlineLvl w:val="1"/>
    </w:pPr>
    <w:rPr>
      <w:rFonts w:ascii="Cambria" w:hAnsi="Cambria"/>
      <w:b/>
      <w:bCs/>
      <w:kern w:val="0"/>
      <w:sz w:val="32"/>
      <w:szCs w:val="32"/>
    </w:rPr>
  </w:style>
  <w:style w:type="paragraph" w:styleId="3">
    <w:name w:val="heading 3"/>
    <w:basedOn w:val="a0"/>
    <w:next w:val="a0"/>
    <w:link w:val="30"/>
    <w:uiPriority w:val="9"/>
    <w:unhideWhenUsed/>
    <w:qFormat/>
    <w:pPr>
      <w:keepNext/>
      <w:keepLines/>
      <w:spacing w:before="260" w:after="260" w:line="416" w:lineRule="auto"/>
      <w:outlineLvl w:val="2"/>
    </w:pPr>
    <w:rPr>
      <w:rFonts w:ascii="Calibri" w:hAnsi="Calibri"/>
      <w:b/>
      <w:bCs/>
      <w:kern w:val="0"/>
      <w:sz w:val="32"/>
      <w:szCs w:val="32"/>
    </w:rPr>
  </w:style>
  <w:style w:type="paragraph" w:styleId="4">
    <w:name w:val="heading 4"/>
    <w:basedOn w:val="a0"/>
    <w:next w:val="a0"/>
    <w:link w:val="40"/>
    <w:uiPriority w:val="9"/>
    <w:semiHidden/>
    <w:unhideWhenUsed/>
    <w:qFormat/>
    <w:pPr>
      <w:keepNext/>
      <w:keepLines/>
      <w:widowControl/>
      <w:spacing w:before="280" w:after="290" w:line="376" w:lineRule="auto"/>
      <w:jc w:val="left"/>
      <w:outlineLvl w:val="3"/>
    </w:pPr>
    <w:rPr>
      <w:rFonts w:asciiTheme="majorHAnsi" w:eastAsiaTheme="majorEastAsia" w:hAnsiTheme="majorHAnsi" w:cstheme="majorBidi"/>
      <w:b/>
      <w:bCs/>
      <w:kern w:val="0"/>
      <w:sz w:val="28"/>
      <w:szCs w:val="28"/>
    </w:rPr>
  </w:style>
  <w:style w:type="paragraph" w:styleId="5">
    <w:name w:val="heading 5"/>
    <w:basedOn w:val="a0"/>
    <w:next w:val="a0"/>
    <w:link w:val="51"/>
    <w:uiPriority w:val="9"/>
    <w:semiHidden/>
    <w:unhideWhenUsed/>
    <w:qFormat/>
    <w:pPr>
      <w:keepNext/>
      <w:keepLines/>
      <w:widowControl/>
      <w:spacing w:before="280" w:after="290" w:line="376" w:lineRule="auto"/>
      <w:jc w:val="left"/>
      <w:outlineLvl w:val="4"/>
    </w:pPr>
    <w:rPr>
      <w:rFonts w:cs="宋体"/>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caption"/>
    <w:basedOn w:val="a0"/>
    <w:next w:val="a0"/>
    <w:uiPriority w:val="35"/>
    <w:unhideWhenUsed/>
    <w:qFormat/>
    <w:rPr>
      <w:rFonts w:ascii="Cambria" w:eastAsia="黑体" w:hAnsi="Cambria"/>
      <w:sz w:val="20"/>
      <w:szCs w:val="20"/>
    </w:rPr>
  </w:style>
  <w:style w:type="paragraph" w:styleId="a5">
    <w:name w:val="annotation text"/>
    <w:basedOn w:val="a0"/>
    <w:link w:val="a6"/>
    <w:uiPriority w:val="99"/>
    <w:semiHidden/>
    <w:unhideWhenUsed/>
    <w:qFormat/>
    <w:pPr>
      <w:widowControl/>
      <w:jc w:val="left"/>
    </w:pPr>
    <w:rPr>
      <w:rFonts w:cs="宋体"/>
      <w:kern w:val="0"/>
      <w:szCs w:val="24"/>
    </w:rPr>
  </w:style>
  <w:style w:type="paragraph" w:styleId="a7">
    <w:name w:val="Body Text"/>
    <w:basedOn w:val="a0"/>
    <w:link w:val="a8"/>
    <w:qFormat/>
    <w:pPr>
      <w:spacing w:after="120"/>
    </w:pPr>
    <w:rPr>
      <w:rFonts w:ascii="Calibri" w:hAnsi="Calibri"/>
      <w:kern w:val="0"/>
      <w:sz w:val="20"/>
      <w:szCs w:val="20"/>
    </w:rPr>
  </w:style>
  <w:style w:type="paragraph" w:styleId="a9">
    <w:name w:val="Body Text Indent"/>
    <w:basedOn w:val="a0"/>
    <w:link w:val="aa"/>
    <w:qFormat/>
    <w:pPr>
      <w:spacing w:after="120"/>
      <w:ind w:leftChars="200" w:left="420"/>
    </w:pPr>
    <w:rPr>
      <w:rFonts w:ascii="Times New Roman" w:hAnsi="Times New Roman"/>
      <w:sz w:val="21"/>
      <w:szCs w:val="24"/>
    </w:rPr>
  </w:style>
  <w:style w:type="paragraph" w:styleId="21">
    <w:name w:val="List 2"/>
    <w:basedOn w:val="a0"/>
    <w:qFormat/>
    <w:pPr>
      <w:ind w:leftChars="200" w:left="100" w:hangingChars="200" w:hanging="200"/>
    </w:pPr>
    <w:rPr>
      <w:rFonts w:ascii="Times New Roman" w:hAnsi="Times New Roman"/>
      <w:sz w:val="21"/>
      <w:szCs w:val="24"/>
    </w:rPr>
  </w:style>
  <w:style w:type="paragraph" w:styleId="ab">
    <w:name w:val="Date"/>
    <w:basedOn w:val="a0"/>
    <w:next w:val="a0"/>
    <w:link w:val="ac"/>
    <w:uiPriority w:val="99"/>
    <w:semiHidden/>
    <w:unhideWhenUsed/>
    <w:qFormat/>
    <w:pPr>
      <w:ind w:leftChars="2500" w:left="100"/>
    </w:pPr>
  </w:style>
  <w:style w:type="paragraph" w:styleId="ad">
    <w:name w:val="endnote text"/>
    <w:basedOn w:val="a0"/>
    <w:link w:val="11"/>
    <w:unhideWhenUsed/>
    <w:qFormat/>
    <w:pPr>
      <w:snapToGrid w:val="0"/>
      <w:jc w:val="left"/>
    </w:pPr>
  </w:style>
  <w:style w:type="paragraph" w:styleId="ae">
    <w:name w:val="Balloon Text"/>
    <w:basedOn w:val="a0"/>
    <w:link w:val="af"/>
    <w:uiPriority w:val="99"/>
    <w:semiHidden/>
    <w:unhideWhenUsed/>
    <w:qFormat/>
    <w:rPr>
      <w:sz w:val="18"/>
      <w:szCs w:val="18"/>
    </w:rPr>
  </w:style>
  <w:style w:type="paragraph" w:styleId="af0">
    <w:name w:val="footer"/>
    <w:basedOn w:val="a0"/>
    <w:link w:val="af1"/>
    <w:uiPriority w:val="99"/>
    <w:qFormat/>
    <w:pPr>
      <w:tabs>
        <w:tab w:val="center" w:pos="4153"/>
        <w:tab w:val="right" w:pos="8306"/>
      </w:tabs>
      <w:snapToGrid w:val="0"/>
      <w:jc w:val="left"/>
    </w:pPr>
    <w:rPr>
      <w:rFonts w:ascii="Times New Roman" w:eastAsia="PMingLiU" w:hAnsi="Times New Roman"/>
      <w:sz w:val="20"/>
      <w:szCs w:val="20"/>
      <w:lang w:eastAsia="zh-TW"/>
    </w:rPr>
  </w:style>
  <w:style w:type="paragraph" w:styleId="af2">
    <w:name w:val="header"/>
    <w:basedOn w:val="a0"/>
    <w:link w:val="af3"/>
    <w:uiPriority w:val="99"/>
    <w:unhideWhenUsed/>
    <w:qFormat/>
    <w:pPr>
      <w:pBdr>
        <w:bottom w:val="single" w:sz="6" w:space="1" w:color="auto"/>
      </w:pBdr>
      <w:tabs>
        <w:tab w:val="center" w:pos="4153"/>
        <w:tab w:val="right" w:pos="8306"/>
      </w:tabs>
      <w:snapToGrid w:val="0"/>
      <w:jc w:val="center"/>
    </w:pPr>
    <w:rPr>
      <w:sz w:val="18"/>
      <w:szCs w:val="18"/>
    </w:rPr>
  </w:style>
  <w:style w:type="paragraph" w:styleId="af4">
    <w:name w:val="Subtitle"/>
    <w:basedOn w:val="a0"/>
    <w:next w:val="a0"/>
    <w:link w:val="af5"/>
    <w:uiPriority w:val="11"/>
    <w:qFormat/>
    <w:pPr>
      <w:spacing w:before="240" w:after="60" w:line="312" w:lineRule="auto"/>
      <w:jc w:val="center"/>
      <w:outlineLvl w:val="1"/>
    </w:pPr>
    <w:rPr>
      <w:rFonts w:ascii="Arial" w:hAnsi="Arial"/>
      <w:b/>
      <w:bCs/>
      <w:kern w:val="28"/>
      <w:szCs w:val="32"/>
    </w:rPr>
  </w:style>
  <w:style w:type="paragraph" w:styleId="af6">
    <w:name w:val="footnote text"/>
    <w:basedOn w:val="a0"/>
    <w:link w:val="12"/>
    <w:uiPriority w:val="99"/>
    <w:qFormat/>
    <w:pPr>
      <w:snapToGrid w:val="0"/>
      <w:jc w:val="left"/>
    </w:pPr>
    <w:rPr>
      <w:rFonts w:ascii="Times New Roman" w:eastAsia="PMingLiU" w:hAnsi="Times New Roman"/>
      <w:sz w:val="20"/>
      <w:szCs w:val="20"/>
      <w:lang w:eastAsia="zh-TW"/>
    </w:rPr>
  </w:style>
  <w:style w:type="paragraph" w:styleId="af7">
    <w:name w:val="Normal (Web)"/>
    <w:basedOn w:val="a0"/>
    <w:uiPriority w:val="99"/>
    <w:unhideWhenUsed/>
    <w:qFormat/>
    <w:pPr>
      <w:widowControl/>
      <w:spacing w:before="100" w:beforeAutospacing="1" w:after="100" w:afterAutospacing="1"/>
      <w:jc w:val="left"/>
    </w:pPr>
    <w:rPr>
      <w:rFonts w:cs="宋体"/>
      <w:kern w:val="0"/>
      <w:szCs w:val="24"/>
    </w:rPr>
  </w:style>
  <w:style w:type="paragraph" w:styleId="af8">
    <w:name w:val="Title"/>
    <w:basedOn w:val="a0"/>
    <w:next w:val="a0"/>
    <w:link w:val="13"/>
    <w:uiPriority w:val="10"/>
    <w:qFormat/>
    <w:pPr>
      <w:spacing w:before="240" w:after="60"/>
      <w:jc w:val="center"/>
      <w:outlineLvl w:val="0"/>
    </w:pPr>
    <w:rPr>
      <w:rFonts w:ascii="Cambria" w:hAnsi="Cambria"/>
      <w:b/>
      <w:bCs/>
      <w:sz w:val="32"/>
      <w:szCs w:val="32"/>
    </w:rPr>
  </w:style>
  <w:style w:type="paragraph" w:styleId="af9">
    <w:name w:val="annotation subject"/>
    <w:basedOn w:val="a5"/>
    <w:next w:val="a5"/>
    <w:link w:val="afa"/>
    <w:uiPriority w:val="99"/>
    <w:semiHidden/>
    <w:unhideWhenUsed/>
    <w:qFormat/>
    <w:rPr>
      <w:b/>
      <w:bCs/>
    </w:rPr>
  </w:style>
  <w:style w:type="table" w:styleId="afb">
    <w:name w:val="Table Grid"/>
    <w:basedOn w:val="a2"/>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uiPriority w:val="22"/>
    <w:qFormat/>
    <w:rPr>
      <w:b/>
    </w:rPr>
  </w:style>
  <w:style w:type="character" w:styleId="afd">
    <w:name w:val="endnote reference"/>
    <w:unhideWhenUsed/>
    <w:qFormat/>
    <w:rPr>
      <w:vertAlign w:val="superscript"/>
    </w:rPr>
  </w:style>
  <w:style w:type="character" w:styleId="afe">
    <w:name w:val="page number"/>
    <w:qFormat/>
  </w:style>
  <w:style w:type="character" w:styleId="aff">
    <w:name w:val="FollowedHyperlink"/>
    <w:basedOn w:val="a1"/>
    <w:uiPriority w:val="99"/>
    <w:semiHidden/>
    <w:unhideWhenUsed/>
    <w:qFormat/>
    <w:rPr>
      <w:color w:val="954F72" w:themeColor="followedHyperlink"/>
      <w:u w:val="single"/>
    </w:rPr>
  </w:style>
  <w:style w:type="character" w:styleId="aff0">
    <w:name w:val="Emphasis"/>
    <w:uiPriority w:val="20"/>
    <w:qFormat/>
    <w:rPr>
      <w:i/>
      <w:iCs/>
    </w:rPr>
  </w:style>
  <w:style w:type="character" w:styleId="aff1">
    <w:name w:val="Hyperlink"/>
    <w:uiPriority w:val="99"/>
    <w:unhideWhenUsed/>
    <w:qFormat/>
    <w:rPr>
      <w:color w:val="0563C1"/>
      <w:u w:val="single"/>
    </w:rPr>
  </w:style>
  <w:style w:type="character" w:styleId="aff2">
    <w:name w:val="annotation reference"/>
    <w:basedOn w:val="a1"/>
    <w:uiPriority w:val="99"/>
    <w:semiHidden/>
    <w:unhideWhenUsed/>
    <w:qFormat/>
    <w:rPr>
      <w:sz w:val="21"/>
      <w:szCs w:val="21"/>
    </w:rPr>
  </w:style>
  <w:style w:type="character" w:styleId="aff3">
    <w:name w:val="footnote reference"/>
    <w:basedOn w:val="a1"/>
    <w:uiPriority w:val="99"/>
    <w:qFormat/>
    <w:rPr>
      <w:vertAlign w:val="superscript"/>
    </w:rPr>
  </w:style>
  <w:style w:type="character" w:customStyle="1" w:styleId="20">
    <w:name w:val="标题 2 字符"/>
    <w:link w:val="2"/>
    <w:uiPriority w:val="9"/>
    <w:qFormat/>
    <w:rPr>
      <w:rFonts w:ascii="Cambria" w:eastAsia="宋体" w:hAnsi="Cambria" w:cs="Times New Roman"/>
      <w:b/>
      <w:bCs/>
      <w:sz w:val="32"/>
      <w:szCs w:val="32"/>
    </w:rPr>
  </w:style>
  <w:style w:type="character" w:customStyle="1" w:styleId="30">
    <w:name w:val="标题 3 字符"/>
    <w:link w:val="3"/>
    <w:uiPriority w:val="9"/>
    <w:qFormat/>
    <w:rPr>
      <w:b/>
      <w:bCs/>
      <w:sz w:val="32"/>
      <w:szCs w:val="32"/>
    </w:rPr>
  </w:style>
  <w:style w:type="character" w:customStyle="1" w:styleId="40">
    <w:name w:val="标题 4 字符"/>
    <w:basedOn w:val="a1"/>
    <w:link w:val="4"/>
    <w:uiPriority w:val="9"/>
    <w:semiHidden/>
    <w:qFormat/>
    <w:rPr>
      <w:rFonts w:asciiTheme="majorHAnsi" w:eastAsiaTheme="majorEastAsia" w:hAnsiTheme="majorHAnsi" w:cstheme="majorBidi"/>
      <w:b/>
      <w:bCs/>
      <w:sz w:val="28"/>
      <w:szCs w:val="28"/>
    </w:rPr>
  </w:style>
  <w:style w:type="character" w:customStyle="1" w:styleId="50">
    <w:name w:val="标题 5 字符"/>
    <w:basedOn w:val="a1"/>
    <w:uiPriority w:val="9"/>
    <w:semiHidden/>
    <w:qFormat/>
    <w:rPr>
      <w:rFonts w:ascii="宋体" w:hAnsi="宋体"/>
      <w:b/>
      <w:bCs/>
      <w:kern w:val="2"/>
      <w:sz w:val="28"/>
      <w:szCs w:val="28"/>
    </w:rPr>
  </w:style>
  <w:style w:type="character" w:customStyle="1" w:styleId="10">
    <w:name w:val="标题 1 字符"/>
    <w:link w:val="1"/>
    <w:uiPriority w:val="9"/>
    <w:qFormat/>
    <w:rPr>
      <w:b/>
      <w:bCs/>
      <w:kern w:val="44"/>
      <w:sz w:val="44"/>
      <w:szCs w:val="44"/>
    </w:rPr>
  </w:style>
  <w:style w:type="paragraph" w:customStyle="1" w:styleId="aff4">
    <w:name w:val="網文正文"/>
    <w:basedOn w:val="a0"/>
    <w:link w:val="Char"/>
    <w:qFormat/>
    <w:pPr>
      <w:spacing w:line="480" w:lineRule="auto"/>
      <w:ind w:firstLineChars="200" w:firstLine="200"/>
      <w:textAlignment w:val="center"/>
    </w:pPr>
    <w:rPr>
      <w:sz w:val="28"/>
    </w:rPr>
  </w:style>
  <w:style w:type="paragraph" w:customStyle="1" w:styleId="aff5">
    <w:name w:val="網文引用"/>
    <w:basedOn w:val="a0"/>
    <w:link w:val="Char0"/>
    <w:qFormat/>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character" w:customStyle="1" w:styleId="Char1">
    <w:name w:val="脚注文本 Char"/>
    <w:uiPriority w:val="99"/>
    <w:qFormat/>
    <w:rPr>
      <w:rFonts w:ascii="宋体"/>
      <w:kern w:val="2"/>
      <w:sz w:val="18"/>
      <w:szCs w:val="18"/>
    </w:rPr>
  </w:style>
  <w:style w:type="character" w:customStyle="1" w:styleId="af1">
    <w:name w:val="页脚 字符"/>
    <w:link w:val="af0"/>
    <w:uiPriority w:val="99"/>
    <w:qFormat/>
    <w:rPr>
      <w:rFonts w:ascii="Times New Roman" w:eastAsia="PMingLiU" w:hAnsi="Times New Roman"/>
      <w:kern w:val="2"/>
      <w:lang w:eastAsia="zh-TW"/>
    </w:rPr>
  </w:style>
  <w:style w:type="paragraph" w:customStyle="1" w:styleId="aff6">
    <w:name w:val="網文正文頂格"/>
    <w:basedOn w:val="aff4"/>
    <w:qFormat/>
    <w:pPr>
      <w:ind w:firstLineChars="0" w:firstLine="0"/>
      <w:jc w:val="left"/>
    </w:pPr>
  </w:style>
  <w:style w:type="character" w:customStyle="1" w:styleId="12">
    <w:name w:val="脚注文本 字符1"/>
    <w:link w:val="af6"/>
    <w:uiPriority w:val="99"/>
    <w:semiHidden/>
    <w:qFormat/>
    <w:locked/>
    <w:rPr>
      <w:rFonts w:ascii="Times New Roman" w:eastAsia="PMingLiU" w:hAnsi="Times New Roman"/>
      <w:kern w:val="2"/>
      <w:lang w:eastAsia="zh-TW"/>
    </w:rPr>
  </w:style>
  <w:style w:type="paragraph" w:customStyle="1" w:styleId="aff7">
    <w:name w:val="網文標題"/>
    <w:basedOn w:val="a0"/>
    <w:link w:val="Char2"/>
    <w:qFormat/>
    <w:pPr>
      <w:jc w:val="center"/>
    </w:pPr>
    <w:rPr>
      <w:rFonts w:ascii="黑体"/>
      <w:b/>
      <w:sz w:val="32"/>
      <w:szCs w:val="44"/>
    </w:rPr>
  </w:style>
  <w:style w:type="character" w:customStyle="1" w:styleId="Char2">
    <w:name w:val="網文標題 Char"/>
    <w:link w:val="aff7"/>
    <w:qFormat/>
    <w:rPr>
      <w:rFonts w:ascii="黑体"/>
      <w:b/>
      <w:kern w:val="2"/>
      <w:sz w:val="32"/>
      <w:szCs w:val="44"/>
    </w:rPr>
  </w:style>
  <w:style w:type="paragraph" w:customStyle="1" w:styleId="aff8">
    <w:name w:val="網文作者"/>
    <w:basedOn w:val="a0"/>
    <w:link w:val="Char3"/>
    <w:qFormat/>
    <w:pPr>
      <w:jc w:val="center"/>
    </w:pPr>
    <w:rPr>
      <w:b/>
      <w:sz w:val="28"/>
      <w:lang w:eastAsia="zh-TW"/>
    </w:rPr>
  </w:style>
  <w:style w:type="character" w:customStyle="1" w:styleId="Char3">
    <w:name w:val="網文作者 Char"/>
    <w:link w:val="aff8"/>
    <w:qFormat/>
    <w:rPr>
      <w:rFonts w:ascii="宋体" w:hAnsi="宋体"/>
      <w:b/>
      <w:kern w:val="2"/>
      <w:sz w:val="28"/>
      <w:szCs w:val="22"/>
      <w:lang w:eastAsia="zh-TW"/>
    </w:rPr>
  </w:style>
  <w:style w:type="character" w:customStyle="1" w:styleId="Char">
    <w:name w:val="網文正文 Char"/>
    <w:link w:val="aff4"/>
    <w:qFormat/>
    <w:rPr>
      <w:rFonts w:ascii="宋体" w:hAnsi="宋体"/>
      <w:kern w:val="2"/>
      <w:sz w:val="28"/>
      <w:szCs w:val="22"/>
    </w:rPr>
  </w:style>
  <w:style w:type="character" w:customStyle="1" w:styleId="Char0">
    <w:name w:val="網文引用 Char"/>
    <w:link w:val="aff5"/>
    <w:qFormat/>
    <w:rPr>
      <w:rFonts w:ascii="楷体" w:eastAsia="楷体" w:hAnsi="楷体"/>
      <w:spacing w:val="4"/>
      <w:sz w:val="24"/>
      <w:szCs w:val="22"/>
      <w:lang w:eastAsia="zh-TW"/>
    </w:rPr>
  </w:style>
  <w:style w:type="character" w:customStyle="1" w:styleId="11">
    <w:name w:val="尾注文本 字符1"/>
    <w:link w:val="ad"/>
    <w:uiPriority w:val="99"/>
    <w:qFormat/>
    <w:rPr>
      <w:rFonts w:ascii="宋体" w:hAnsi="宋体"/>
      <w:kern w:val="2"/>
      <w:sz w:val="24"/>
      <w:szCs w:val="22"/>
    </w:rPr>
  </w:style>
  <w:style w:type="character" w:customStyle="1" w:styleId="af3">
    <w:name w:val="页眉 字符"/>
    <w:link w:val="af2"/>
    <w:uiPriority w:val="99"/>
    <w:qFormat/>
    <w:rPr>
      <w:rFonts w:ascii="宋体" w:hAnsi="宋体"/>
      <w:kern w:val="2"/>
      <w:sz w:val="18"/>
      <w:szCs w:val="18"/>
    </w:rPr>
  </w:style>
  <w:style w:type="character" w:customStyle="1" w:styleId="st1">
    <w:name w:val="st1"/>
    <w:qFormat/>
  </w:style>
  <w:style w:type="paragraph" w:customStyle="1" w:styleId="110">
    <w:name w:val="标题 11"/>
    <w:basedOn w:val="a0"/>
    <w:next w:val="a0"/>
    <w:uiPriority w:val="9"/>
    <w:qFormat/>
    <w:pPr>
      <w:keepNext/>
      <w:keepLines/>
      <w:spacing w:before="340" w:after="330" w:line="578" w:lineRule="auto"/>
      <w:outlineLvl w:val="0"/>
    </w:pPr>
    <w:rPr>
      <w:rFonts w:ascii="Calibri" w:hAnsi="Calibri"/>
      <w:b/>
      <w:bCs/>
      <w:kern w:val="44"/>
      <w:sz w:val="44"/>
      <w:szCs w:val="44"/>
    </w:rPr>
  </w:style>
  <w:style w:type="paragraph" w:customStyle="1" w:styleId="210">
    <w:name w:val="标题 21"/>
    <w:basedOn w:val="a0"/>
    <w:next w:val="a0"/>
    <w:uiPriority w:val="9"/>
    <w:semiHidden/>
    <w:unhideWhenUsed/>
    <w:qFormat/>
    <w:pPr>
      <w:keepNext/>
      <w:keepLines/>
      <w:spacing w:before="260" w:after="260" w:line="416" w:lineRule="auto"/>
      <w:outlineLvl w:val="1"/>
    </w:pPr>
    <w:rPr>
      <w:rFonts w:ascii="Cambria" w:hAnsi="Cambria"/>
      <w:b/>
      <w:bCs/>
      <w:sz w:val="32"/>
      <w:szCs w:val="32"/>
    </w:rPr>
  </w:style>
  <w:style w:type="paragraph" w:customStyle="1" w:styleId="31">
    <w:name w:val="标题 31"/>
    <w:basedOn w:val="a0"/>
    <w:next w:val="a0"/>
    <w:uiPriority w:val="9"/>
    <w:semiHidden/>
    <w:unhideWhenUsed/>
    <w:qFormat/>
    <w:pPr>
      <w:keepNext/>
      <w:keepLines/>
      <w:spacing w:before="260" w:after="260" w:line="416" w:lineRule="auto"/>
      <w:outlineLvl w:val="2"/>
    </w:pPr>
    <w:rPr>
      <w:rFonts w:ascii="Calibri" w:hAnsi="Calibri"/>
      <w:b/>
      <w:bCs/>
      <w:sz w:val="32"/>
      <w:szCs w:val="32"/>
    </w:rPr>
  </w:style>
  <w:style w:type="paragraph" w:customStyle="1" w:styleId="14">
    <w:name w:val="无间隔1"/>
    <w:next w:val="aff9"/>
    <w:uiPriority w:val="1"/>
    <w:qFormat/>
    <w:pPr>
      <w:widowControl w:val="0"/>
      <w:jc w:val="both"/>
    </w:pPr>
    <w:rPr>
      <w:kern w:val="2"/>
      <w:sz w:val="21"/>
      <w:szCs w:val="22"/>
    </w:rPr>
  </w:style>
  <w:style w:type="paragraph" w:styleId="aff9">
    <w:name w:val="No Spacing"/>
    <w:uiPriority w:val="1"/>
    <w:qFormat/>
    <w:pPr>
      <w:widowControl w:val="0"/>
      <w:jc w:val="both"/>
    </w:pPr>
    <w:rPr>
      <w:rFonts w:ascii="宋体" w:hAnsi="宋体"/>
      <w:kern w:val="2"/>
      <w:sz w:val="24"/>
      <w:szCs w:val="22"/>
    </w:rPr>
  </w:style>
  <w:style w:type="paragraph" w:customStyle="1" w:styleId="15">
    <w:name w:val="批注框文本1"/>
    <w:basedOn w:val="a0"/>
    <w:next w:val="ae"/>
    <w:link w:val="Char4"/>
    <w:uiPriority w:val="99"/>
    <w:semiHidden/>
    <w:unhideWhenUsed/>
    <w:qFormat/>
    <w:rPr>
      <w:rFonts w:ascii="Calibri" w:hAnsi="Calibri"/>
      <w:kern w:val="0"/>
      <w:sz w:val="18"/>
      <w:szCs w:val="18"/>
    </w:rPr>
  </w:style>
  <w:style w:type="character" w:customStyle="1" w:styleId="Char4">
    <w:name w:val="批注框文本 Char"/>
    <w:link w:val="15"/>
    <w:uiPriority w:val="99"/>
    <w:semiHidden/>
    <w:qFormat/>
    <w:rPr>
      <w:sz w:val="18"/>
      <w:szCs w:val="18"/>
    </w:rPr>
  </w:style>
  <w:style w:type="paragraph" w:customStyle="1" w:styleId="16">
    <w:name w:val="列出段落1"/>
    <w:basedOn w:val="a0"/>
    <w:next w:val="affa"/>
    <w:uiPriority w:val="34"/>
    <w:qFormat/>
    <w:pPr>
      <w:spacing w:after="120" w:line="276" w:lineRule="auto"/>
      <w:ind w:firstLineChars="200" w:firstLine="420"/>
    </w:pPr>
    <w:rPr>
      <w:rFonts w:ascii="Calibri" w:hAnsi="Calibri"/>
      <w:sz w:val="21"/>
    </w:rPr>
  </w:style>
  <w:style w:type="paragraph" w:styleId="affa">
    <w:name w:val="List Paragraph"/>
    <w:basedOn w:val="a0"/>
    <w:uiPriority w:val="34"/>
    <w:qFormat/>
    <w:pPr>
      <w:ind w:firstLineChars="200" w:firstLine="420"/>
    </w:pPr>
  </w:style>
  <w:style w:type="character" w:customStyle="1" w:styleId="1Char1">
    <w:name w:val="标题 1 Char1"/>
    <w:uiPriority w:val="9"/>
    <w:qFormat/>
    <w:rPr>
      <w:rFonts w:ascii="宋体" w:hAnsi="宋体"/>
      <w:b/>
      <w:bCs/>
      <w:kern w:val="44"/>
      <w:sz w:val="44"/>
      <w:szCs w:val="44"/>
    </w:rPr>
  </w:style>
  <w:style w:type="character" w:customStyle="1" w:styleId="2Char1">
    <w:name w:val="标题 2 Char1"/>
    <w:uiPriority w:val="9"/>
    <w:semiHidden/>
    <w:qFormat/>
    <w:rPr>
      <w:rFonts w:ascii="Calibri Light" w:eastAsia="宋体" w:hAnsi="Calibri Light" w:cs="Times New Roman"/>
      <w:b/>
      <w:bCs/>
      <w:kern w:val="2"/>
      <w:sz w:val="32"/>
      <w:szCs w:val="32"/>
    </w:rPr>
  </w:style>
  <w:style w:type="character" w:customStyle="1" w:styleId="3Char1">
    <w:name w:val="标题 3 Char1"/>
    <w:uiPriority w:val="9"/>
    <w:semiHidden/>
    <w:qFormat/>
    <w:rPr>
      <w:rFonts w:ascii="宋体" w:hAnsi="宋体"/>
      <w:b/>
      <w:bCs/>
      <w:kern w:val="2"/>
      <w:sz w:val="32"/>
      <w:szCs w:val="32"/>
    </w:rPr>
  </w:style>
  <w:style w:type="character" w:customStyle="1" w:styleId="af">
    <w:name w:val="批注框文本 字符"/>
    <w:link w:val="ae"/>
    <w:uiPriority w:val="99"/>
    <w:semiHidden/>
    <w:qFormat/>
    <w:rPr>
      <w:rFonts w:ascii="宋体" w:hAnsi="宋体"/>
      <w:kern w:val="2"/>
      <w:sz w:val="18"/>
      <w:szCs w:val="18"/>
    </w:rPr>
  </w:style>
  <w:style w:type="character" w:customStyle="1" w:styleId="apple-converted-space">
    <w:name w:val="apple-converted-space"/>
    <w:qFormat/>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paragraph" w:customStyle="1" w:styleId="Char10">
    <w:name w:val="Char1"/>
    <w:basedOn w:val="a0"/>
    <w:qFormat/>
    <w:rPr>
      <w:rFonts w:ascii="Tahoma" w:hAnsi="Tahoma"/>
      <w:szCs w:val="20"/>
    </w:rPr>
  </w:style>
  <w:style w:type="character" w:customStyle="1" w:styleId="postbody1">
    <w:name w:val="postbody1"/>
    <w:qFormat/>
    <w:rPr>
      <w:sz w:val="11"/>
      <w:szCs w:val="11"/>
    </w:rPr>
  </w:style>
  <w:style w:type="character" w:customStyle="1" w:styleId="hot">
    <w:name w:val="hot"/>
    <w:basedOn w:val="a1"/>
    <w:qFormat/>
  </w:style>
  <w:style w:type="character" w:customStyle="1" w:styleId="note">
    <w:name w:val="note"/>
    <w:qFormat/>
    <w:rPr>
      <w:color w:val="800080"/>
      <w:sz w:val="20"/>
      <w:szCs w:val="20"/>
    </w:rPr>
  </w:style>
  <w:style w:type="character" w:customStyle="1" w:styleId="CharChar7">
    <w:name w:val="Char Char7"/>
    <w:semiHidden/>
    <w:qFormat/>
    <w:rPr>
      <w:rFonts w:eastAsia="宋体"/>
      <w:kern w:val="2"/>
      <w:sz w:val="18"/>
      <w:szCs w:val="18"/>
      <w:lang w:val="en-US" w:eastAsia="zh-CN" w:bidi="ar-SA"/>
    </w:rPr>
  </w:style>
  <w:style w:type="character" w:customStyle="1" w:styleId="a8">
    <w:name w:val="正文文本 字符"/>
    <w:link w:val="a7"/>
    <w:qFormat/>
    <w:rPr>
      <w:lang w:val="en-US" w:eastAsia="zh-CN"/>
    </w:rPr>
  </w:style>
  <w:style w:type="character" w:customStyle="1" w:styleId="byline1">
    <w:name w:val="byline1"/>
    <w:qFormat/>
    <w:rPr>
      <w:color w:val="408080"/>
      <w:sz w:val="32"/>
      <w:szCs w:val="32"/>
    </w:rPr>
  </w:style>
  <w:style w:type="character" w:customStyle="1" w:styleId="Hyperlink0">
    <w:name w:val="Hyperlink.0"/>
    <w:qFormat/>
    <w:rPr>
      <w:rFonts w:ascii="DFKai-SB" w:eastAsia="DFKai-SB" w:hAnsi="DFKai-SB" w:cs="DFKai-SB"/>
      <w:sz w:val="22"/>
      <w:szCs w:val="22"/>
      <w:lang w:val="zh-TW" w:eastAsia="zh-TW"/>
    </w:rPr>
  </w:style>
  <w:style w:type="character" w:customStyle="1" w:styleId="affb">
    <w:name w:val="尾注文本 字符"/>
    <w:link w:val="17"/>
    <w:qFormat/>
    <w:rPr>
      <w:kern w:val="2"/>
      <w:sz w:val="21"/>
      <w:szCs w:val="24"/>
    </w:rPr>
  </w:style>
  <w:style w:type="paragraph" w:customStyle="1" w:styleId="17">
    <w:name w:val="尾注文本1"/>
    <w:basedOn w:val="a0"/>
    <w:next w:val="ad"/>
    <w:link w:val="affb"/>
    <w:uiPriority w:val="99"/>
    <w:semiHidden/>
    <w:unhideWhenUsed/>
    <w:qFormat/>
    <w:pPr>
      <w:snapToGrid w:val="0"/>
      <w:jc w:val="left"/>
    </w:pPr>
    <w:rPr>
      <w:rFonts w:ascii="Calibri" w:hAnsi="Calibri"/>
      <w:sz w:val="21"/>
      <w:szCs w:val="24"/>
    </w:rPr>
  </w:style>
  <w:style w:type="character" w:customStyle="1" w:styleId="affc">
    <w:name w:val="脚注文本 字符"/>
    <w:uiPriority w:val="99"/>
    <w:qFormat/>
    <w:rPr>
      <w:sz w:val="20"/>
      <w:szCs w:val="20"/>
    </w:rPr>
  </w:style>
  <w:style w:type="paragraph" w:customStyle="1" w:styleId="affd">
    <w:name w:val="注文"/>
    <w:basedOn w:val="a0"/>
    <w:qFormat/>
    <w:pPr>
      <w:ind w:leftChars="405" w:left="1155" w:hangingChars="10" w:hanging="21"/>
    </w:pPr>
    <w:rPr>
      <w:rFonts w:ascii="Calibri" w:hAnsi="Calibri"/>
      <w:color w:val="92D050"/>
      <w:sz w:val="21"/>
      <w:szCs w:val="21"/>
    </w:rPr>
  </w:style>
  <w:style w:type="paragraph" w:customStyle="1" w:styleId="affe">
    <w:name w:val="小標"/>
    <w:basedOn w:val="a0"/>
    <w:qFormat/>
    <w:pPr>
      <w:ind w:leftChars="53" w:left="708" w:hangingChars="200" w:hanging="560"/>
    </w:pPr>
    <w:rPr>
      <w:rFonts w:ascii="Calibri" w:hAnsi="Calibri"/>
      <w:sz w:val="21"/>
      <w:szCs w:val="24"/>
    </w:rPr>
  </w:style>
  <w:style w:type="character" w:customStyle="1" w:styleId="ac">
    <w:name w:val="日期 字符"/>
    <w:link w:val="ab"/>
    <w:uiPriority w:val="99"/>
    <w:semiHidden/>
    <w:qFormat/>
    <w:rPr>
      <w:rFonts w:ascii="宋体" w:hAnsi="宋体"/>
      <w:kern w:val="2"/>
      <w:sz w:val="24"/>
      <w:szCs w:val="22"/>
    </w:rPr>
  </w:style>
  <w:style w:type="character" w:customStyle="1" w:styleId="Char5">
    <w:name w:val="尾注文本 Char"/>
    <w:qFormat/>
    <w:rPr>
      <w:kern w:val="2"/>
      <w:sz w:val="21"/>
      <w:szCs w:val="24"/>
    </w:rPr>
  </w:style>
  <w:style w:type="character" w:customStyle="1" w:styleId="fontstyle01">
    <w:name w:val="fontstyle01"/>
    <w:basedOn w:val="a1"/>
    <w:qFormat/>
    <w:rPr>
      <w:rFonts w:ascii="TimesNewRomanPS-BoldMT" w:hAnsi="TimesNewRomanPS-BoldMT" w:hint="default"/>
      <w:b/>
      <w:bCs/>
      <w:color w:val="000000"/>
      <w:sz w:val="36"/>
      <w:szCs w:val="36"/>
    </w:rPr>
  </w:style>
  <w:style w:type="character" w:customStyle="1" w:styleId="fontstyle11">
    <w:name w:val="fontstyle11"/>
    <w:basedOn w:val="a1"/>
    <w:qFormat/>
    <w:rPr>
      <w:rFonts w:ascii="宋体" w:eastAsia="宋体" w:hAnsi="宋体" w:hint="eastAsia"/>
      <w:color w:val="000000"/>
      <w:sz w:val="36"/>
      <w:szCs w:val="36"/>
    </w:rPr>
  </w:style>
  <w:style w:type="character" w:customStyle="1" w:styleId="fontstyle21">
    <w:name w:val="fontstyle21"/>
    <w:basedOn w:val="a1"/>
    <w:qFormat/>
    <w:rPr>
      <w:rFonts w:ascii="Batang" w:eastAsia="Batang" w:hint="eastAsia"/>
      <w:color w:val="000000"/>
      <w:sz w:val="24"/>
      <w:szCs w:val="24"/>
    </w:rPr>
  </w:style>
  <w:style w:type="character" w:customStyle="1" w:styleId="fontstyle31">
    <w:name w:val="fontstyle31"/>
    <w:basedOn w:val="a1"/>
    <w:qFormat/>
    <w:rPr>
      <w:rFonts w:ascii="New Gulim" w:hAnsi="New Gulim" w:hint="default"/>
      <w:color w:val="000000"/>
      <w:sz w:val="24"/>
      <w:szCs w:val="24"/>
    </w:rPr>
  </w:style>
  <w:style w:type="character" w:customStyle="1" w:styleId="afff">
    <w:name w:val="标题 字符"/>
    <w:basedOn w:val="a1"/>
    <w:uiPriority w:val="10"/>
    <w:qFormat/>
    <w:rPr>
      <w:rFonts w:asciiTheme="majorHAnsi" w:eastAsiaTheme="majorEastAsia" w:hAnsiTheme="majorHAnsi" w:cstheme="majorBidi"/>
      <w:b/>
      <w:bCs/>
      <w:kern w:val="2"/>
      <w:sz w:val="32"/>
      <w:szCs w:val="32"/>
    </w:rPr>
  </w:style>
  <w:style w:type="character" w:customStyle="1" w:styleId="13">
    <w:name w:val="标题 字符1"/>
    <w:link w:val="af8"/>
    <w:qFormat/>
    <w:rPr>
      <w:rFonts w:ascii="Cambria" w:hAnsi="Cambria"/>
      <w:b/>
      <w:bCs/>
      <w:kern w:val="2"/>
      <w:sz w:val="32"/>
      <w:szCs w:val="32"/>
    </w:rPr>
  </w:style>
  <w:style w:type="character" w:customStyle="1" w:styleId="WW-FootnoteReference1">
    <w:name w:val="WW-Footnote Reference1"/>
    <w:qFormat/>
    <w:rPr>
      <w:vertAlign w:val="superscript"/>
    </w:rPr>
  </w:style>
  <w:style w:type="character" w:customStyle="1" w:styleId="EndnoteCharacters">
    <w:name w:val="Endnote Characters"/>
    <w:qFormat/>
    <w:rPr>
      <w:vertAlign w:val="superscript"/>
    </w:rPr>
  </w:style>
  <w:style w:type="character" w:customStyle="1" w:styleId="WW-EndnoteReference12345678">
    <w:name w:val="WW-Endnote Reference12345678"/>
    <w:qFormat/>
    <w:rPr>
      <w:vertAlign w:val="superscript"/>
    </w:rPr>
  </w:style>
  <w:style w:type="paragraph" w:customStyle="1" w:styleId="ListHeading">
    <w:name w:val="List Heading"/>
    <w:basedOn w:val="a0"/>
    <w:next w:val="a0"/>
    <w:qFormat/>
    <w:pPr>
      <w:widowControl/>
      <w:suppressAutoHyphens/>
      <w:jc w:val="left"/>
    </w:pPr>
    <w:rPr>
      <w:rFonts w:ascii="Times New Roman" w:eastAsia="Times New Roman" w:hAnsi="Times New Roman"/>
      <w:kern w:val="1"/>
      <w:szCs w:val="24"/>
      <w:lang w:eastAsia="ar-SA"/>
    </w:rPr>
  </w:style>
  <w:style w:type="paragraph" w:customStyle="1" w:styleId="Quotations">
    <w:name w:val="Quotations"/>
    <w:basedOn w:val="a0"/>
    <w:qFormat/>
    <w:pPr>
      <w:widowControl/>
      <w:suppressAutoHyphens/>
      <w:spacing w:after="283"/>
      <w:ind w:left="567" w:right="567"/>
      <w:jc w:val="left"/>
    </w:pPr>
    <w:rPr>
      <w:rFonts w:ascii="Times New Roman" w:eastAsia="Times New Roman" w:hAnsi="Times New Roman"/>
      <w:kern w:val="1"/>
      <w:szCs w:val="24"/>
      <w:lang w:eastAsia="ar-SA"/>
    </w:rPr>
  </w:style>
  <w:style w:type="paragraph" w:customStyle="1" w:styleId="Pa61">
    <w:name w:val="Pa6+1"/>
    <w:basedOn w:val="a0"/>
    <w:next w:val="a0"/>
    <w:qFormat/>
    <w:pPr>
      <w:widowControl/>
      <w:suppressAutoHyphens/>
      <w:spacing w:line="281" w:lineRule="atLeast"/>
      <w:jc w:val="left"/>
    </w:pPr>
    <w:rPr>
      <w:rFonts w:ascii="Times New Roman" w:hAnsi="Times New Roman" w:cs="Mangal"/>
      <w:kern w:val="1"/>
      <w:szCs w:val="24"/>
      <w:lang w:eastAsia="ar-SA"/>
    </w:rPr>
  </w:style>
  <w:style w:type="character" w:customStyle="1" w:styleId="divimport1">
    <w:name w:val="divimport1"/>
    <w:basedOn w:val="a1"/>
    <w:qFormat/>
    <w:rPr>
      <w:rFonts w:ascii="宋体" w:eastAsia="宋体" w:hAnsi="宋体" w:hint="eastAsia"/>
      <w:sz w:val="21"/>
      <w:szCs w:val="21"/>
      <w:shd w:val="clear" w:color="auto" w:fill="FCFCFC"/>
    </w:rPr>
  </w:style>
  <w:style w:type="paragraph" w:customStyle="1" w:styleId="CharCharChar1">
    <w:name w:val="脚注文本 Char Char Char1"/>
    <w:basedOn w:val="a0"/>
    <w:next w:val="af6"/>
    <w:unhideWhenUsed/>
    <w:qFormat/>
    <w:pPr>
      <w:snapToGrid w:val="0"/>
      <w:jc w:val="left"/>
    </w:pPr>
    <w:rPr>
      <w:rFonts w:asciiTheme="minorHAnsi" w:eastAsiaTheme="minorEastAsia" w:hAnsiTheme="minorHAnsi" w:cstheme="minorBidi"/>
      <w:sz w:val="18"/>
      <w:szCs w:val="18"/>
    </w:rPr>
  </w:style>
  <w:style w:type="character" w:customStyle="1" w:styleId="18">
    <w:name w:val="超链接1"/>
    <w:basedOn w:val="a1"/>
    <w:uiPriority w:val="99"/>
    <w:unhideWhenUsed/>
    <w:qFormat/>
    <w:rPr>
      <w:color w:val="0000FF"/>
      <w:u w:val="single"/>
    </w:rPr>
  </w:style>
  <w:style w:type="paragraph" w:customStyle="1" w:styleId="19">
    <w:name w:val="页眉1"/>
    <w:basedOn w:val="a0"/>
    <w:next w:val="af2"/>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customStyle="1" w:styleId="1a">
    <w:name w:val="页脚1"/>
    <w:basedOn w:val="a0"/>
    <w:next w:val="af0"/>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customStyle="1" w:styleId="CharCharCharCharCharCharChar">
    <w:name w:val="Char Char Char Char Char Char Char"/>
    <w:basedOn w:val="a0"/>
    <w:qFormat/>
    <w:rPr>
      <w:rFonts w:ascii="Tahoma" w:hAnsi="Tahoma"/>
      <w:bCs/>
      <w:szCs w:val="20"/>
    </w:rPr>
  </w:style>
  <w:style w:type="paragraph" w:customStyle="1" w:styleId="CharCharCharCharCharCharChar6">
    <w:name w:val="Char Char Char Char Char Char Char6"/>
    <w:basedOn w:val="a0"/>
    <w:qFormat/>
    <w:rPr>
      <w:rFonts w:ascii="Tahoma" w:hAnsi="Tahoma"/>
      <w:bCs/>
      <w:szCs w:val="20"/>
    </w:rPr>
  </w:style>
  <w:style w:type="paragraph" w:customStyle="1" w:styleId="CharCharCharCharCharCharChar5">
    <w:name w:val="Char Char Char Char Char Char Char5"/>
    <w:basedOn w:val="a0"/>
    <w:qFormat/>
    <w:rPr>
      <w:rFonts w:ascii="Tahoma" w:hAnsi="Tahoma"/>
      <w:bCs/>
      <w:szCs w:val="20"/>
    </w:rPr>
  </w:style>
  <w:style w:type="paragraph" w:customStyle="1" w:styleId="CharCharCharCharCharCharChar4">
    <w:name w:val="Char Char Char Char Char Char Char4"/>
    <w:basedOn w:val="a0"/>
    <w:qFormat/>
    <w:rPr>
      <w:rFonts w:ascii="Tahoma" w:hAnsi="Tahoma"/>
      <w:bCs/>
      <w:szCs w:val="20"/>
    </w:rPr>
  </w:style>
  <w:style w:type="paragraph" w:customStyle="1" w:styleId="CharCharCharCharCharCharChar3">
    <w:name w:val="Char Char Char Char Char Char Char3"/>
    <w:basedOn w:val="a0"/>
    <w:qFormat/>
    <w:rPr>
      <w:rFonts w:ascii="Tahoma" w:hAnsi="Tahoma"/>
      <w:bCs/>
      <w:szCs w:val="20"/>
    </w:rPr>
  </w:style>
  <w:style w:type="paragraph" w:customStyle="1" w:styleId="CharCharCharCharCharCharChar2">
    <w:name w:val="Char Char Char Char Char Char Char2"/>
    <w:basedOn w:val="a0"/>
    <w:qFormat/>
    <w:rPr>
      <w:rFonts w:ascii="Tahoma" w:hAnsi="Tahoma"/>
      <w:bCs/>
      <w:szCs w:val="20"/>
    </w:rPr>
  </w:style>
  <w:style w:type="paragraph" w:customStyle="1" w:styleId="CharCharCharCharCharCharChar1">
    <w:name w:val="Char Char Char Char Char Char Char1"/>
    <w:basedOn w:val="a0"/>
    <w:qFormat/>
    <w:rPr>
      <w:rFonts w:ascii="Tahoma" w:hAnsi="Tahoma"/>
      <w:bCs/>
      <w:szCs w:val="20"/>
    </w:rPr>
  </w:style>
  <w:style w:type="character" w:customStyle="1" w:styleId="firstpagedate1">
    <w:name w:val="firstpagedate1"/>
    <w:qFormat/>
    <w:rPr>
      <w:rFonts w:ascii="ˎ̥" w:hAnsi="ˎ̥" w:hint="default"/>
      <w:color w:val="5AAA5A"/>
      <w:sz w:val="18"/>
      <w:szCs w:val="18"/>
    </w:rPr>
  </w:style>
  <w:style w:type="character" w:customStyle="1" w:styleId="firstpagedate">
    <w:name w:val="firstpagedate"/>
    <w:basedOn w:val="a1"/>
    <w:qFormat/>
  </w:style>
  <w:style w:type="character" w:customStyle="1" w:styleId="1b">
    <w:name w:val="访问过的超链接1"/>
    <w:basedOn w:val="a1"/>
    <w:uiPriority w:val="99"/>
    <w:semiHidden/>
    <w:unhideWhenUsed/>
    <w:qFormat/>
    <w:rPr>
      <w:color w:val="800080"/>
      <w:u w:val="single"/>
    </w:rPr>
  </w:style>
  <w:style w:type="character" w:customStyle="1" w:styleId="1c">
    <w:name w:val="未处理的提及1"/>
    <w:basedOn w:val="a1"/>
    <w:uiPriority w:val="99"/>
    <w:semiHidden/>
    <w:unhideWhenUsed/>
    <w:qFormat/>
    <w:rPr>
      <w:color w:val="605E5C"/>
      <w:shd w:val="clear" w:color="auto" w:fill="E1DFDD"/>
    </w:rPr>
  </w:style>
  <w:style w:type="character" w:customStyle="1" w:styleId="aa">
    <w:name w:val="正文文本缩进 字符"/>
    <w:basedOn w:val="a1"/>
    <w:link w:val="a9"/>
    <w:qFormat/>
    <w:rPr>
      <w:rFonts w:ascii="Times New Roman" w:hAnsi="Times New Roman"/>
      <w:kern w:val="2"/>
      <w:sz w:val="21"/>
      <w:szCs w:val="24"/>
    </w:rPr>
  </w:style>
  <w:style w:type="paragraph" w:customStyle="1" w:styleId="1d">
    <w:name w:val="列表段落1"/>
    <w:basedOn w:val="a0"/>
    <w:next w:val="affa"/>
    <w:uiPriority w:val="34"/>
    <w:qFormat/>
    <w:pPr>
      <w:ind w:firstLineChars="200" w:firstLine="420"/>
    </w:pPr>
    <w:rPr>
      <w:rFonts w:asciiTheme="minorHAnsi" w:eastAsiaTheme="minorEastAsia" w:hAnsiTheme="minorHAnsi" w:cstheme="minorBidi"/>
      <w:bCs/>
      <w:sz w:val="21"/>
      <w:szCs w:val="21"/>
    </w:rPr>
  </w:style>
  <w:style w:type="character" w:customStyle="1" w:styleId="1e">
    <w:name w:val="批注框文本 字符1"/>
    <w:basedOn w:val="a1"/>
    <w:uiPriority w:val="99"/>
    <w:semiHidden/>
    <w:qFormat/>
    <w:rPr>
      <w:sz w:val="18"/>
      <w:szCs w:val="18"/>
    </w:rPr>
  </w:style>
  <w:style w:type="character" w:customStyle="1" w:styleId="1f">
    <w:name w:val="页眉 字符1"/>
    <w:basedOn w:val="a1"/>
    <w:uiPriority w:val="99"/>
    <w:qFormat/>
    <w:rPr>
      <w:sz w:val="18"/>
      <w:szCs w:val="18"/>
    </w:rPr>
  </w:style>
  <w:style w:type="character" w:customStyle="1" w:styleId="1f0">
    <w:name w:val="页脚 字符1"/>
    <w:basedOn w:val="a1"/>
    <w:uiPriority w:val="99"/>
    <w:qFormat/>
    <w:rPr>
      <w:sz w:val="18"/>
      <w:szCs w:val="18"/>
    </w:rPr>
  </w:style>
  <w:style w:type="character" w:customStyle="1" w:styleId="swbf">
    <w:name w:val="swbf"/>
    <w:basedOn w:val="a1"/>
    <w:qFormat/>
  </w:style>
  <w:style w:type="character" w:customStyle="1" w:styleId="ywyy">
    <w:name w:val="ywyy"/>
    <w:basedOn w:val="a1"/>
    <w:qFormat/>
  </w:style>
  <w:style w:type="character" w:customStyle="1" w:styleId="swdz">
    <w:name w:val="swdz"/>
    <w:basedOn w:val="a1"/>
    <w:qFormat/>
  </w:style>
  <w:style w:type="character" w:customStyle="1" w:styleId="a6">
    <w:name w:val="批注文字 字符"/>
    <w:basedOn w:val="a1"/>
    <w:link w:val="a5"/>
    <w:uiPriority w:val="99"/>
    <w:semiHidden/>
    <w:qFormat/>
    <w:rPr>
      <w:rFonts w:ascii="宋体" w:hAnsi="宋体" w:cs="宋体"/>
      <w:sz w:val="24"/>
      <w:szCs w:val="24"/>
    </w:rPr>
  </w:style>
  <w:style w:type="character" w:customStyle="1" w:styleId="afa">
    <w:name w:val="批注主题 字符"/>
    <w:basedOn w:val="a6"/>
    <w:link w:val="af9"/>
    <w:uiPriority w:val="99"/>
    <w:semiHidden/>
    <w:qFormat/>
    <w:rPr>
      <w:rFonts w:ascii="宋体" w:hAnsi="宋体" w:cs="宋体"/>
      <w:b/>
      <w:bCs/>
      <w:sz w:val="24"/>
      <w:szCs w:val="24"/>
    </w:rPr>
  </w:style>
  <w:style w:type="character" w:customStyle="1" w:styleId="afff0">
    <w:name w:val="造字"/>
    <w:qFormat/>
    <w:rPr>
      <w:rFonts w:ascii="经典繁超宋" w:eastAsia="宋体-方正超大字符集"/>
      <w:sz w:val="32"/>
      <w:szCs w:val="52"/>
      <w:lang w:eastAsia="zh-CN"/>
    </w:rPr>
  </w:style>
  <w:style w:type="character" w:customStyle="1" w:styleId="111">
    <w:name w:val="未处理的提及11"/>
    <w:basedOn w:val="a1"/>
    <w:uiPriority w:val="99"/>
    <w:semiHidden/>
    <w:unhideWhenUsed/>
    <w:qFormat/>
    <w:rPr>
      <w:color w:val="605E5C"/>
      <w:shd w:val="clear" w:color="auto" w:fill="E1DFDD"/>
    </w:rPr>
  </w:style>
  <w:style w:type="character" w:customStyle="1" w:styleId="51">
    <w:name w:val="标题 5 字符1"/>
    <w:basedOn w:val="a1"/>
    <w:link w:val="5"/>
    <w:uiPriority w:val="9"/>
    <w:semiHidden/>
    <w:qFormat/>
    <w:rPr>
      <w:rFonts w:ascii="宋体" w:hAnsi="宋体" w:cs="宋体"/>
      <w:b/>
      <w:bCs/>
      <w:sz w:val="28"/>
      <w:szCs w:val="28"/>
    </w:rPr>
  </w:style>
  <w:style w:type="character" w:customStyle="1" w:styleId="afff1">
    <w:name w:val="反切"/>
    <w:qFormat/>
    <w:rPr>
      <w:rFonts w:ascii="宋体" w:eastAsia="宋体-方正超大字符集" w:hAnsi="宋体"/>
      <w:color w:val="800000"/>
      <w:sz w:val="15"/>
      <w:szCs w:val="15"/>
    </w:rPr>
  </w:style>
  <w:style w:type="character" w:customStyle="1" w:styleId="afff2">
    <w:name w:val="控呇湮佽恅苤蚼 红色"/>
    <w:qFormat/>
    <w:rPr>
      <w:rFonts w:ascii="控呇湮佽恅苤蚼" w:eastAsia="控呇湮佽恅苤蚼" w:hAnsi="控呇湮佽恅苤蚼"/>
      <w:color w:val="FF0000"/>
    </w:rPr>
  </w:style>
  <w:style w:type="character" w:customStyle="1" w:styleId="fieldname">
    <w:name w:val="fieldname"/>
    <w:basedOn w:val="a1"/>
    <w:qFormat/>
  </w:style>
  <w:style w:type="character" w:customStyle="1" w:styleId="fieldvalue">
    <w:name w:val="fieldvalue"/>
    <w:basedOn w:val="a1"/>
    <w:qFormat/>
  </w:style>
  <w:style w:type="character" w:customStyle="1" w:styleId="number">
    <w:name w:val="number"/>
    <w:qFormat/>
    <w:rPr>
      <w:color w:val="0033FF"/>
    </w:rPr>
  </w:style>
  <w:style w:type="character" w:customStyle="1" w:styleId="lzspan">
    <w:name w:val="lzspan"/>
    <w:qFormat/>
  </w:style>
  <w:style w:type="character" w:customStyle="1" w:styleId="af5">
    <w:name w:val="副标题 字符"/>
    <w:basedOn w:val="a1"/>
    <w:link w:val="af4"/>
    <w:uiPriority w:val="11"/>
    <w:qFormat/>
    <w:rPr>
      <w:rFonts w:ascii="Arial" w:hAnsi="Arial"/>
      <w:b/>
      <w:bCs/>
      <w:kern w:val="28"/>
      <w:sz w:val="24"/>
      <w:szCs w:val="32"/>
    </w:rPr>
  </w:style>
  <w:style w:type="paragraph" w:customStyle="1" w:styleId="a">
    <w:name w:val="論著"/>
    <w:basedOn w:val="affa"/>
    <w:link w:val="afff3"/>
    <w:qFormat/>
    <w:pPr>
      <w:numPr>
        <w:numId w:val="1"/>
      </w:numPr>
      <w:wordWrap w:val="0"/>
      <w:spacing w:line="360" w:lineRule="auto"/>
      <w:ind w:left="420" w:firstLineChars="0" w:hanging="420"/>
    </w:pPr>
    <w:rPr>
      <w:szCs w:val="28"/>
    </w:rPr>
  </w:style>
  <w:style w:type="character" w:customStyle="1" w:styleId="afff3">
    <w:name w:val="論著 字符"/>
    <w:basedOn w:val="a1"/>
    <w:link w:val="a"/>
    <w:qFormat/>
    <w:rPr>
      <w:rFonts w:ascii="宋体" w:hAnsi="宋体"/>
      <w:kern w:val="2"/>
      <w:sz w:val="24"/>
      <w:szCs w:val="28"/>
    </w:rPr>
  </w:style>
  <w:style w:type="character" w:customStyle="1" w:styleId="nyfontcontent">
    <w:name w:val="ny_font_content"/>
    <w:basedOn w:val="a1"/>
    <w:qFormat/>
  </w:style>
  <w:style w:type="character" w:customStyle="1" w:styleId="22">
    <w:name w:val="未处理的提及2"/>
    <w:basedOn w:val="a1"/>
    <w:uiPriority w:val="99"/>
    <w:semiHidden/>
    <w:unhideWhenUsed/>
    <w:qFormat/>
    <w:rPr>
      <w:color w:val="605E5C"/>
      <w:shd w:val="clear" w:color="auto" w:fill="E1DFDD"/>
    </w:rPr>
  </w:style>
  <w:style w:type="character" w:customStyle="1" w:styleId="zi21">
    <w:name w:val="zi21"/>
    <w:basedOn w:val="a1"/>
    <w:qFormat/>
    <w:rPr>
      <w:rFonts w:ascii="KaiXinSong" w:eastAsia="KaiXinSong" w:hAnsi="KaiXinSong" w:hint="eastAsia"/>
    </w:rPr>
  </w:style>
  <w:style w:type="paragraph" w:customStyle="1" w:styleId="afff4">
    <w:name w:val="样式"/>
    <w:qFormat/>
    <w:pPr>
      <w:widowControl w:val="0"/>
      <w:autoSpaceDE w:val="0"/>
      <w:autoSpaceDN w:val="0"/>
      <w:adjustRightInd w:val="0"/>
    </w:pPr>
    <w:rPr>
      <w:rFonts w:ascii="宋体" w:hAnsi="Times New Roman" w:cs="宋体"/>
      <w:sz w:val="24"/>
      <w:szCs w:val="24"/>
    </w:rPr>
  </w:style>
  <w:style w:type="table" w:customStyle="1" w:styleId="1f1">
    <w:name w:val="网格型1"/>
    <w:basedOn w:val="a2"/>
    <w:uiPriority w:val="5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le-tooltip">
    <w:name w:val="title-tooltip"/>
    <w:basedOn w:val="a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jp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jp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0C2666-F1E7-49F1-8454-8994EE9296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20</Pages>
  <Words>1170</Words>
  <Characters>6672</Characters>
  <Application>Microsoft Office Word</Application>
  <DocSecurity>0</DocSecurity>
  <Lines>55</Lines>
  <Paragraphs>15</Paragraphs>
  <ScaleCrop>false</ScaleCrop>
  <Company>GWZ</Company>
  <LinksUpToDate>false</LinksUpToDate>
  <CharactersWithSpaces>7827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lastModifiedBy>Lenovo</cp:lastModifiedBy>
  <cp:revision>295</cp:revision>
  <dcterms:created xsi:type="dcterms:W3CDTF">2018-01-27T09:07:00Z</dcterms:created>
  <dcterms:modified xsi:type="dcterms:W3CDTF">2025-11-12T06:00:00Z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309ff620ad76616861290f234b7f9af256d5ee33649d63cb7ce801945e0e44d0</vt:lpwstr>
  </property>
  <property fmtid="{D5CDD505-2E9C-101B-9397-08002B2CF9AE}" pid="3" name="KSOTemplateDocerSaveRecord">
    <vt:lpwstr>eyJoZGlkIjoiMWQ0M2YzYWI1YTZmZGE0ZmQ4OGFkMDgzNGU5M2ViZTgiLCJ1c2VySWQiOiI2MjMxMzczODQifQ==</vt:lpwstr>
  </property>
  <property fmtid="{D5CDD505-2E9C-101B-9397-08002B2CF9AE}" pid="4" name="KSOProductBuildVer">
    <vt:lpwstr>2052-12.1.0.23542</vt:lpwstr>
  </property>
  <property fmtid="{D5CDD505-2E9C-101B-9397-08002B2CF9AE}" pid="5" name="ICV">
    <vt:lpwstr>998E54F0FE164FFCBCE59044F3776BC1_13</vt:lpwstr>
  </property>
</Properties>
</file>